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238E0" w14:textId="77777777" w:rsidR="00C85D6E" w:rsidRPr="00C85D6E" w:rsidRDefault="00C85D6E" w:rsidP="00C85D6E">
      <w:pPr>
        <w:pStyle w:val="Normal1"/>
        <w:wordWrap w:val="0"/>
        <w:spacing w:line="360" w:lineRule="auto"/>
        <w:jc w:val="center"/>
        <w:textAlignment w:val="center"/>
        <w:rPr>
          <w:rFonts w:ascii="黑体" w:eastAsia="黑体" w:hAnsi="黑体" w:cs="黑体"/>
          <w:bCs/>
          <w:snapToGrid w:val="0"/>
          <w:color w:val="FF0000"/>
          <w:kern w:val="0"/>
          <w:sz w:val="44"/>
          <w:szCs w:val="44"/>
        </w:rPr>
      </w:pPr>
      <w:r w:rsidRPr="00C85D6E">
        <w:rPr>
          <w:rFonts w:ascii="黑体" w:eastAsia="黑体" w:hAnsi="黑体" w:cs="黑体" w:hint="eastAsia"/>
          <w:bCs/>
          <w:snapToGrid w:val="0"/>
          <w:color w:val="FF0000"/>
          <w:kern w:val="0"/>
          <w:sz w:val="44"/>
          <w:szCs w:val="44"/>
        </w:rPr>
        <w:t>专题06 质量和密度</w:t>
      </w:r>
    </w:p>
    <w:p w14:paraId="2114440C" w14:textId="77777777" w:rsidR="00F44244" w:rsidRDefault="00F44244" w:rsidP="00F44244">
      <w:pPr>
        <w:spacing w:line="360" w:lineRule="auto"/>
        <w:jc w:val="left"/>
        <w:textAlignment w:val="center"/>
        <w:rPr>
          <w:rFonts w:hint="eastAsia"/>
          <w:snapToGrid w:val="0"/>
          <w:color w:val="000000"/>
          <w:kern w:val="0"/>
        </w:rPr>
      </w:pPr>
      <w:r>
        <w:rPr>
          <w:rFonts w:ascii="宋体" w:hAnsi="宋体" w:hint="eastAsia"/>
          <w:b/>
          <w:color w:val="0000FF"/>
          <w:szCs w:val="21"/>
        </w:rPr>
        <w:t>【近五年中考真题赏析】</w:t>
      </w:r>
    </w:p>
    <w:p w14:paraId="21833B7B" w14:textId="77777777" w:rsidR="00F44244" w:rsidRDefault="00F44244" w:rsidP="00F44244">
      <w:pPr>
        <w:spacing w:line="360" w:lineRule="auto"/>
        <w:jc w:val="left"/>
        <w:textAlignment w:val="center"/>
        <w:rPr>
          <w:rFonts w:ascii="宋体" w:hAnsi="宋体" w:cs="宋体"/>
          <w:color w:val="000000"/>
        </w:rPr>
      </w:pPr>
      <w:r>
        <w:rPr>
          <w:rFonts w:hint="eastAsia"/>
          <w:color w:val="000000"/>
        </w:rPr>
        <w:t>1.</w:t>
      </w:r>
      <w:r>
        <w:rPr>
          <w:rFonts w:hint="eastAsia"/>
          <w:color w:val="000000"/>
        </w:rPr>
        <w:t>（</w:t>
      </w:r>
      <w:r>
        <w:rPr>
          <w:rFonts w:ascii="宋体" w:hAnsi="宋体" w:cs="宋体" w:hint="eastAsia"/>
          <w:color w:val="000000"/>
        </w:rPr>
        <w:t>2020安徽</w:t>
      </w:r>
      <w:r>
        <w:rPr>
          <w:rFonts w:hint="eastAsia"/>
          <w:color w:val="000000"/>
        </w:rPr>
        <w:t>）</w:t>
      </w:r>
      <w:r>
        <w:rPr>
          <w:rFonts w:ascii="宋体" w:hAnsi="宋体" w:cs="宋体"/>
          <w:color w:val="000000"/>
        </w:rPr>
        <w:t>实验室用的托盘天平，砝码盒中常配备的砝码规格有∶</w:t>
      </w:r>
      <w:r>
        <w:rPr>
          <w:rFonts w:eastAsia="Times New Roman"/>
          <w:color w:val="000000"/>
        </w:rPr>
        <w:t>100g</w:t>
      </w:r>
      <w:r>
        <w:rPr>
          <w:rFonts w:ascii="宋体" w:hAnsi="宋体" w:cs="宋体"/>
          <w:color w:val="000000"/>
        </w:rPr>
        <w:t>、</w:t>
      </w:r>
      <w:r>
        <w:rPr>
          <w:rFonts w:eastAsia="Times New Roman"/>
          <w:color w:val="000000"/>
        </w:rPr>
        <w:t>50g</w:t>
      </w:r>
      <w:r>
        <w:rPr>
          <w:rFonts w:ascii="宋体" w:hAnsi="宋体" w:cs="宋体"/>
          <w:color w:val="000000"/>
        </w:rPr>
        <w:t>、</w:t>
      </w:r>
      <w:r>
        <w:rPr>
          <w:rFonts w:eastAsia="Times New Roman"/>
          <w:color w:val="000000"/>
        </w:rPr>
        <w:t>20g</w:t>
      </w:r>
      <w:r>
        <w:rPr>
          <w:rFonts w:ascii="宋体" w:hAnsi="宋体" w:cs="宋体"/>
          <w:color w:val="000000"/>
        </w:rPr>
        <w:t>、</w:t>
      </w:r>
      <w:r>
        <w:rPr>
          <w:rFonts w:eastAsia="Times New Roman"/>
          <w:color w:val="000000"/>
        </w:rPr>
        <w:t>10g</w:t>
      </w:r>
      <w:r>
        <w:rPr>
          <w:rFonts w:ascii="宋体" w:hAnsi="宋体" w:cs="宋体"/>
          <w:color w:val="000000"/>
        </w:rPr>
        <w:t>、</w:t>
      </w:r>
      <w:r>
        <w:rPr>
          <w:rFonts w:eastAsia="Times New Roman"/>
          <w:color w:val="000000"/>
        </w:rPr>
        <w:t>5g</w:t>
      </w:r>
      <w:r>
        <w:rPr>
          <w:rFonts w:ascii="宋体" w:hAnsi="宋体" w:cs="宋体"/>
          <w:color w:val="000000"/>
        </w:rPr>
        <w:t>。现要测量</w:t>
      </w:r>
      <w:proofErr w:type="gramStart"/>
      <w:r>
        <w:rPr>
          <w:rFonts w:ascii="宋体" w:hAnsi="宋体" w:cs="宋体"/>
          <w:color w:val="000000"/>
        </w:rPr>
        <w:t>一</w:t>
      </w:r>
      <w:proofErr w:type="gramEnd"/>
      <w:r>
        <w:rPr>
          <w:rFonts w:ascii="宋体" w:hAnsi="宋体" w:cs="宋体"/>
          <w:color w:val="000000"/>
        </w:rPr>
        <w:t>物体的质量（约为</w:t>
      </w:r>
      <w:r>
        <w:rPr>
          <w:rFonts w:eastAsia="Times New Roman"/>
          <w:color w:val="000000"/>
        </w:rPr>
        <w:t>70g</w:t>
      </w:r>
      <w:r>
        <w:rPr>
          <w:rFonts w:ascii="宋体" w:hAnsi="宋体" w:cs="宋体"/>
          <w:color w:val="000000"/>
        </w:rPr>
        <w:t>）。</w:t>
      </w:r>
    </w:p>
    <w:p w14:paraId="428D9D39" w14:textId="232166DE" w:rsidR="00F44244" w:rsidRDefault="00F44244" w:rsidP="00F44244">
      <w:pPr>
        <w:spacing w:line="360" w:lineRule="auto"/>
        <w:jc w:val="left"/>
        <w:textAlignment w:val="center"/>
        <w:rPr>
          <w:color w:val="000000"/>
        </w:rPr>
      </w:pPr>
      <w:r>
        <w:rPr>
          <w:rFonts w:ascii="宋体" w:hAnsi="宋体" w:cs="宋体"/>
          <w:noProof/>
          <w:color w:val="000000"/>
        </w:rPr>
        <w:drawing>
          <wp:inline distT="0" distB="0" distL="0" distR="0" wp14:anchorId="52F31A63" wp14:editId="31EE6EE7">
            <wp:extent cx="4391025" cy="1333500"/>
            <wp:effectExtent l="0" t="0" r="9525" b="0"/>
            <wp:docPr id="57" name="图片 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91025" cy="1333500"/>
                    </a:xfrm>
                    <a:prstGeom prst="rect">
                      <a:avLst/>
                    </a:prstGeom>
                    <a:noFill/>
                    <a:ln>
                      <a:noFill/>
                    </a:ln>
                  </pic:spPr>
                </pic:pic>
              </a:graphicData>
            </a:graphic>
          </wp:inline>
        </w:drawing>
      </w:r>
    </w:p>
    <w:p w14:paraId="4DD56EBF" w14:textId="77777777" w:rsidR="00F44244" w:rsidRDefault="00F44244" w:rsidP="00F44244">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调节横梁平衡∶将天平放在水平桌面上，取下两侧的垫圈，指针就开始摆动。稳定后指针指在分度盘的位置如图甲所示。则接下来的调节过程为∶________。</w:t>
      </w:r>
    </w:p>
    <w:p w14:paraId="10066377" w14:textId="77777777" w:rsidR="00F44244" w:rsidRDefault="00F44244" w:rsidP="00F44244">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调节天平横梁平衡后，将物体放在左盘中，用镊子由大到小在右盘中加减砝码……，当放入</w:t>
      </w:r>
      <w:r>
        <w:rPr>
          <w:rFonts w:eastAsia="Times New Roman"/>
          <w:color w:val="000000"/>
        </w:rPr>
        <w:t>5g</w:t>
      </w:r>
      <w:r>
        <w:rPr>
          <w:rFonts w:ascii="宋体" w:hAnsi="宋体" w:cs="宋体"/>
          <w:color w:val="000000"/>
        </w:rPr>
        <w:t>的砝码时，指针偏向分度盘的右侧，如图乙所示。则接下来的操作是________，直到横梁恢复平衡。</w:t>
      </w:r>
    </w:p>
    <w:p w14:paraId="60228A0B" w14:textId="77777777" w:rsidR="00F44244" w:rsidRDefault="00F44244" w:rsidP="00F44244">
      <w:pPr>
        <w:spacing w:line="360" w:lineRule="auto"/>
        <w:textAlignment w:val="center"/>
        <w:rPr>
          <w:rFonts w:ascii="宋体" w:hAnsi="宋体" w:cs="宋体"/>
          <w:color w:val="FF0000"/>
        </w:rPr>
      </w:pPr>
      <w:r>
        <w:rPr>
          <w:color w:val="FF0000"/>
        </w:rPr>
        <w:t>【答案】</w:t>
      </w:r>
      <w:r>
        <w:rPr>
          <w:color w:val="FF0000"/>
        </w:rPr>
        <w:t xml:space="preserve">    (1). </w:t>
      </w:r>
      <w:r>
        <w:rPr>
          <w:rFonts w:ascii="宋体" w:hAnsi="宋体" w:cs="宋体"/>
          <w:color w:val="FF0000"/>
        </w:rPr>
        <w:t>游码归零，调节平衡螺母至指针指在分度盘中央</w:t>
      </w:r>
      <w:r>
        <w:rPr>
          <w:color w:val="FF0000"/>
        </w:rPr>
        <w:t xml:space="preserve">    (2). </w:t>
      </w:r>
      <w:r>
        <w:rPr>
          <w:rFonts w:ascii="宋体" w:hAnsi="宋体" w:cs="宋体"/>
          <w:color w:val="FF0000"/>
        </w:rPr>
        <w:t>取下</w:t>
      </w:r>
      <w:r>
        <w:rPr>
          <w:rFonts w:eastAsia="Times New Roman"/>
          <w:color w:val="FF0000"/>
        </w:rPr>
        <w:t>5g</w:t>
      </w:r>
      <w:r>
        <w:rPr>
          <w:rFonts w:ascii="宋体" w:hAnsi="宋体" w:cs="宋体"/>
          <w:color w:val="FF0000"/>
        </w:rPr>
        <w:t>砝码，向右缓慢移动游码</w:t>
      </w:r>
    </w:p>
    <w:p w14:paraId="2816C295" w14:textId="77777777" w:rsidR="00F44244" w:rsidRDefault="00F44244" w:rsidP="00F44244">
      <w:pPr>
        <w:spacing w:line="360" w:lineRule="auto"/>
        <w:textAlignment w:val="center"/>
        <w:rPr>
          <w:color w:val="FF0000"/>
        </w:rPr>
      </w:pPr>
      <w:r>
        <w:rPr>
          <w:color w:val="FF0000"/>
        </w:rPr>
        <w:t>【解析】</w:t>
      </w:r>
    </w:p>
    <w:p w14:paraId="0C3387E7" w14:textId="77777777" w:rsidR="00F44244" w:rsidRDefault="00F44244" w:rsidP="00F44244">
      <w:pPr>
        <w:spacing w:line="360" w:lineRule="auto"/>
        <w:textAlignment w:val="center"/>
        <w:rPr>
          <w:rFonts w:ascii="宋体" w:hAnsi="宋体" w:cs="宋体"/>
          <w:color w:val="FF0000"/>
        </w:rPr>
      </w:pPr>
      <w:r>
        <w:rPr>
          <w:color w:val="FF0000"/>
        </w:rPr>
        <w:t>【详解】</w:t>
      </w:r>
      <w:r>
        <w:rPr>
          <w:rFonts w:eastAsia="Times New Roman"/>
          <w:color w:val="FF0000"/>
        </w:rPr>
        <w:t>(1)[1]</w:t>
      </w:r>
      <w:r>
        <w:rPr>
          <w:rFonts w:ascii="宋体" w:hAnsi="宋体" w:cs="宋体"/>
          <w:color w:val="FF0000"/>
        </w:rPr>
        <w:t>调节横梁平衡∶将天平放在水平桌面上，取下两侧的垫圈，指针就开始摆动。稳定后指针指在分度盘的位置，游码未归零，且指针偏右，故接下来的调节过程为∶游码归零，调节平衡螺母至指针指在分度盘中央。</w:t>
      </w:r>
    </w:p>
    <w:p w14:paraId="2FF15E1E" w14:textId="77777777" w:rsidR="00F44244" w:rsidRDefault="00F44244" w:rsidP="00F44244">
      <w:pPr>
        <w:shd w:val="clear" w:color="auto" w:fill="FFFFFF"/>
        <w:wordWrap w:val="0"/>
        <w:spacing w:line="360" w:lineRule="auto"/>
        <w:textAlignment w:val="center"/>
        <w:rPr>
          <w:rFonts w:hint="eastAsia"/>
          <w:color w:val="000000"/>
        </w:rPr>
      </w:pPr>
      <w:r>
        <w:rPr>
          <w:rFonts w:eastAsia="Times New Roman"/>
          <w:color w:val="FF0000"/>
        </w:rPr>
        <w:t>(2)[2]</w:t>
      </w:r>
      <w:r>
        <w:rPr>
          <w:rFonts w:ascii="宋体" w:hAnsi="宋体" w:cs="宋体"/>
          <w:color w:val="FF0000"/>
        </w:rPr>
        <w:t>调节天平横梁平衡后，将物体放在左盘中，用镊子由大到小在右盘中加减砝码……，当放入</w:t>
      </w:r>
      <w:r>
        <w:rPr>
          <w:rFonts w:eastAsia="Times New Roman"/>
          <w:color w:val="FF0000"/>
        </w:rPr>
        <w:t>5g</w:t>
      </w:r>
      <w:r>
        <w:rPr>
          <w:rFonts w:ascii="宋体" w:hAnsi="宋体" w:cs="宋体"/>
          <w:color w:val="FF0000"/>
        </w:rPr>
        <w:t>的砝码时，指针偏向分度盘的右侧，但</w:t>
      </w:r>
      <w:r>
        <w:rPr>
          <w:rFonts w:eastAsia="Times New Roman"/>
          <w:color w:val="FF0000"/>
        </w:rPr>
        <w:t>5g</w:t>
      </w:r>
      <w:r>
        <w:rPr>
          <w:rFonts w:ascii="宋体" w:hAnsi="宋体" w:cs="宋体"/>
          <w:color w:val="FF0000"/>
        </w:rPr>
        <w:t>砝码为可用的最小砝码，故接下来的操作是取下</w:t>
      </w:r>
      <w:r>
        <w:rPr>
          <w:rFonts w:eastAsia="Times New Roman"/>
          <w:color w:val="FF0000"/>
        </w:rPr>
        <w:t>5g</w:t>
      </w:r>
      <w:r>
        <w:rPr>
          <w:rFonts w:ascii="宋体" w:hAnsi="宋体" w:cs="宋体"/>
          <w:color w:val="FF0000"/>
        </w:rPr>
        <w:t>砝码，向右缓慢移动游码，直到横梁恢复平衡。</w:t>
      </w:r>
    </w:p>
    <w:p w14:paraId="59B47D63" w14:textId="77777777" w:rsidR="00F44244" w:rsidRDefault="00F44244" w:rsidP="00F44244">
      <w:pPr>
        <w:spacing w:line="360" w:lineRule="auto"/>
        <w:jc w:val="left"/>
        <w:textAlignment w:val="center"/>
        <w:rPr>
          <w:rFonts w:eastAsia="Times New Roman"/>
        </w:rPr>
      </w:pPr>
      <w:r>
        <w:rPr>
          <w:rFonts w:ascii="宋体" w:hAnsi="宋体" w:cs="宋体" w:hint="eastAsia"/>
          <w:color w:val="000000"/>
          <w:szCs w:val="21"/>
        </w:rPr>
        <w:t>2.（2019安徽）</w:t>
      </w:r>
      <w:r>
        <w:rPr>
          <w:rFonts w:ascii="宋体" w:hAnsi="宋体" w:cs="宋体"/>
        </w:rPr>
        <w:t>完成下列单位换算</w:t>
      </w:r>
      <w:r>
        <w:rPr>
          <w:rFonts w:eastAsia="Times New Roman"/>
        </w:rPr>
        <w:t>:</w:t>
      </w:r>
    </w:p>
    <w:p w14:paraId="7C3B2CA8" w14:textId="77777777" w:rsidR="00F44244" w:rsidRDefault="00F44244" w:rsidP="00F44244">
      <w:pPr>
        <w:spacing w:line="360" w:lineRule="auto"/>
        <w:jc w:val="left"/>
        <w:textAlignment w:val="center"/>
        <w:rPr>
          <w:rFonts w:eastAsia="Times New Roman"/>
          <w:color w:val="000000"/>
        </w:rPr>
      </w:pPr>
      <w:r>
        <w:rPr>
          <w:rFonts w:ascii="宋体" w:hAnsi="宋体" w:cs="宋体"/>
        </w:rPr>
        <w:t>（</w:t>
      </w:r>
      <w:r>
        <w:rPr>
          <w:rFonts w:eastAsia="Times New Roman"/>
        </w:rPr>
        <w:t>1</w:t>
      </w:r>
      <w:r>
        <w:rPr>
          <w:rFonts w:ascii="宋体" w:hAnsi="宋体" w:cs="宋体"/>
        </w:rPr>
        <w:t>）</w:t>
      </w:r>
      <w:r>
        <w:rPr>
          <w:rFonts w:eastAsia="Times New Roman"/>
        </w:rPr>
        <w:t>19.3g/cm</w:t>
      </w:r>
      <w:r>
        <w:rPr>
          <w:rFonts w:eastAsia="Times New Roman"/>
          <w:vertAlign w:val="superscript"/>
        </w:rPr>
        <w:t>3</w:t>
      </w:r>
      <w:r>
        <w:rPr>
          <w:rFonts w:eastAsia="Times New Roman"/>
        </w:rPr>
        <w:t>=</w:t>
      </w:r>
      <w:r>
        <w:t>_______</w:t>
      </w:r>
      <w:r>
        <w:rPr>
          <w:rFonts w:eastAsia="Times New Roman"/>
        </w:rPr>
        <w:t>kg/m</w:t>
      </w:r>
      <w:r>
        <w:rPr>
          <w:rFonts w:eastAsia="Times New Roman"/>
          <w:vertAlign w:val="superscript"/>
        </w:rPr>
        <w:t>3</w:t>
      </w:r>
      <w:r>
        <w:rPr>
          <w:rFonts w:eastAsia="Times New Roman"/>
        </w:rPr>
        <w:t>;</w:t>
      </w:r>
      <w:r>
        <w:rPr>
          <w:rFonts w:ascii="宋体" w:hAnsi="宋体" w:cs="宋体"/>
        </w:rPr>
        <w:t>（</w:t>
      </w:r>
      <w:r>
        <w:rPr>
          <w:rFonts w:eastAsia="Times New Roman"/>
        </w:rPr>
        <w:t>2</w:t>
      </w:r>
      <w:r>
        <w:rPr>
          <w:rFonts w:ascii="宋体" w:hAnsi="宋体" w:cs="宋体"/>
        </w:rPr>
        <w:t>）</w:t>
      </w:r>
      <w:r>
        <w:rPr>
          <w:rFonts w:eastAsia="Times New Roman"/>
        </w:rPr>
        <w:t>5kW</w:t>
      </w:r>
      <w:r>
        <w:rPr>
          <w:rFonts w:ascii="宋体" w:hAnsi="宋体" w:cs="宋体"/>
        </w:rPr>
        <w:t>·</w:t>
      </w:r>
      <w:r>
        <w:rPr>
          <w:rFonts w:eastAsia="Times New Roman"/>
        </w:rPr>
        <w:t>h=</w:t>
      </w:r>
      <w:r>
        <w:t>___________</w:t>
      </w:r>
      <w:r>
        <w:rPr>
          <w:rFonts w:eastAsia="Times New Roman"/>
        </w:rPr>
        <w:t>J</w:t>
      </w:r>
    </w:p>
    <w:p w14:paraId="052D263E" w14:textId="77777777" w:rsidR="00F44244" w:rsidRDefault="00F44244" w:rsidP="00F44244">
      <w:pPr>
        <w:spacing w:line="360" w:lineRule="auto"/>
        <w:textAlignment w:val="center"/>
        <w:rPr>
          <w:rFonts w:ascii="宋体" w:hAnsi="宋体" w:cs="宋体"/>
          <w:color w:val="FF0000"/>
        </w:rPr>
      </w:pPr>
      <w:r>
        <w:rPr>
          <w:color w:val="FF0000"/>
        </w:rPr>
        <w:t>【答案】</w:t>
      </w:r>
      <w:r>
        <w:rPr>
          <w:color w:val="FF0000"/>
        </w:rPr>
        <w:t xml:space="preserve">    (1). </w:t>
      </w:r>
      <w:r>
        <w:rPr>
          <w:rFonts w:ascii="宋体" w:hAnsi="宋体" w:cs="宋体"/>
          <w:color w:val="FF0000"/>
        </w:rPr>
        <w:t>1.93 ×10</w:t>
      </w:r>
      <w:r>
        <w:rPr>
          <w:rFonts w:ascii="宋体" w:hAnsi="宋体" w:cs="宋体"/>
          <w:color w:val="FF0000"/>
          <w:vertAlign w:val="superscript"/>
        </w:rPr>
        <w:t>4</w:t>
      </w:r>
      <w:r>
        <w:rPr>
          <w:color w:val="FF0000"/>
        </w:rPr>
        <w:t xml:space="preserve"> </w:t>
      </w:r>
      <w:proofErr w:type="gramStart"/>
      <w:r>
        <w:rPr>
          <w:color w:val="FF0000"/>
        </w:rPr>
        <w:t xml:space="preserve">   (</w:t>
      </w:r>
      <w:proofErr w:type="gramEnd"/>
      <w:r>
        <w:rPr>
          <w:color w:val="FF0000"/>
        </w:rPr>
        <w:t xml:space="preserve">2). </w:t>
      </w:r>
      <w:r>
        <w:rPr>
          <w:rFonts w:ascii="宋体" w:hAnsi="宋体" w:cs="宋体"/>
          <w:color w:val="FF0000"/>
        </w:rPr>
        <w:t>1.8 ×10</w:t>
      </w:r>
      <w:r>
        <w:rPr>
          <w:rFonts w:ascii="宋体" w:hAnsi="宋体" w:cs="宋体"/>
          <w:color w:val="FF0000"/>
          <w:vertAlign w:val="superscript"/>
        </w:rPr>
        <w:t>7</w:t>
      </w:r>
    </w:p>
    <w:p w14:paraId="3020B9B8" w14:textId="77777777" w:rsidR="00F44244" w:rsidRDefault="00F44244" w:rsidP="00F44244">
      <w:pPr>
        <w:spacing w:line="360" w:lineRule="auto"/>
        <w:textAlignment w:val="center"/>
        <w:rPr>
          <w:color w:val="FF0000"/>
        </w:rPr>
      </w:pPr>
      <w:r>
        <w:rPr>
          <w:color w:val="FF0000"/>
        </w:rPr>
        <w:t>【解析】</w:t>
      </w:r>
    </w:p>
    <w:p w14:paraId="72818D39" w14:textId="77777777" w:rsidR="00F44244" w:rsidRDefault="00F44244" w:rsidP="00F44244">
      <w:pPr>
        <w:spacing w:line="360" w:lineRule="auto"/>
        <w:textAlignment w:val="center"/>
        <w:rPr>
          <w:rFonts w:ascii="宋体" w:hAnsi="宋体" w:cs="宋体"/>
          <w:color w:val="FF0000"/>
        </w:rPr>
      </w:pPr>
      <w:r>
        <w:rPr>
          <w:color w:val="FF0000"/>
        </w:rPr>
        <w:t>【详解】</w:t>
      </w:r>
      <w:r>
        <w:rPr>
          <w:rFonts w:ascii="宋体" w:hAnsi="宋体" w:cs="宋体"/>
          <w:color w:val="FF0000"/>
        </w:rPr>
        <w:t>（</w:t>
      </w:r>
      <w:r>
        <w:rPr>
          <w:rFonts w:eastAsia="Times New Roman"/>
          <w:color w:val="FF0000"/>
        </w:rPr>
        <w:t>1</w:t>
      </w:r>
      <w:r>
        <w:rPr>
          <w:rFonts w:ascii="宋体" w:hAnsi="宋体" w:cs="宋体"/>
          <w:color w:val="FF0000"/>
        </w:rPr>
        <w:t>）因为</w:t>
      </w:r>
      <w:r>
        <w:rPr>
          <w:color w:val="FF0000"/>
        </w:rPr>
        <w:object w:dxaOrig="2295" w:dyaOrig="360" w14:anchorId="53482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75" type="#_x0000_t75" alt="学科网(www.zxxk.com)--教育资源门户，提供试卷、教案、课件、论文、素材以及各类教学资源下载，还有大量而丰富的教学相关资讯！" style="width:114.75pt;height:18pt;mso-wrap-style:square;mso-position-horizontal-relative:page;mso-position-vertical-relative:page" o:ole="">
            <v:imagedata r:id="rId7" o:title="eqId00f06ca52fc54e038763a772dea615f7"/>
          </v:shape>
          <o:OLEObject Type="Embed" ProgID="Equation.DSMT4" ShapeID="对象 3" DrawAspect="Content" ObjectID="_1693402255" r:id="rId8"/>
        </w:object>
      </w:r>
      <w:r>
        <w:rPr>
          <w:rFonts w:ascii="宋体" w:hAnsi="宋体" w:cs="宋体"/>
          <w:color w:val="FF0000"/>
        </w:rPr>
        <w:t>，所以，</w:t>
      </w:r>
      <w:r>
        <w:rPr>
          <w:color w:val="FF0000"/>
        </w:rPr>
        <w:object w:dxaOrig="2940" w:dyaOrig="360" w14:anchorId="1339D702">
          <v:shape id="对象 4" o:spid="_x0000_i1076" type="#_x0000_t75" alt="学科网(www.zxxk.com)--教育资源门户，提供试卷、教案、课件、论文、素材以及各类教学资源下载，还有大量而丰富的教学相关资讯！" style="width:147pt;height:18pt;mso-wrap-style:square;mso-position-horizontal-relative:page;mso-position-vertical-relative:page" o:ole="">
            <v:imagedata r:id="rId9" o:title="eqIdd073b7ac08054b49bdfecbf892ac01ce"/>
          </v:shape>
          <o:OLEObject Type="Embed" ProgID="Equation.DSMT4" ShapeID="对象 4" DrawAspect="Content" ObjectID="_1693402256" r:id="rId10"/>
        </w:object>
      </w:r>
      <w:r>
        <w:rPr>
          <w:rFonts w:ascii="宋体" w:hAnsi="宋体" w:cs="宋体"/>
          <w:color w:val="FF0000"/>
        </w:rPr>
        <w:t>；</w:t>
      </w:r>
    </w:p>
    <w:p w14:paraId="6F13CB8D"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）因为</w:t>
      </w:r>
      <w:r>
        <w:rPr>
          <w:color w:val="FF0000"/>
        </w:rPr>
        <w:object w:dxaOrig="1920" w:dyaOrig="315" w14:anchorId="2CFA2698">
          <v:shape id="对象 5" o:spid="_x0000_i1077" type="#_x0000_t75" alt="学科网(www.zxxk.com)--教育资源门户，提供试卷、教案、课件、论文、素材以及各类教学资源下载，还有大量而丰富的教学相关资讯！" style="width:96pt;height:15.75pt;mso-wrap-style:square;mso-position-horizontal-relative:page;mso-position-vertical-relative:page" o:ole="">
            <v:imagedata r:id="rId11" o:title="eqId7c90cd5005a546aeab5c5c08978d38d8"/>
          </v:shape>
          <o:OLEObject Type="Embed" ProgID="Equation.DSMT4" ShapeID="对象 5" DrawAspect="Content" ObjectID="_1693402257" r:id="rId12"/>
        </w:object>
      </w:r>
      <w:r>
        <w:rPr>
          <w:rFonts w:ascii="宋体" w:hAnsi="宋体" w:cs="宋体"/>
          <w:color w:val="FF0000"/>
        </w:rPr>
        <w:t>，所以，</w:t>
      </w:r>
      <w:r>
        <w:rPr>
          <w:color w:val="FF0000"/>
        </w:rPr>
        <w:object w:dxaOrig="3375" w:dyaOrig="315" w14:anchorId="13A757E8">
          <v:shape id="对象 6" o:spid="_x0000_i1078" type="#_x0000_t75" alt="学科网(www.zxxk.com)--教育资源门户，提供试卷、教案、课件、论文、素材以及各类教学资源下载，还有大量而丰富的教学相关资讯！" style="width:168.75pt;height:15.75pt;mso-wrap-style:square;mso-position-horizontal-relative:page;mso-position-vertical-relative:page" o:ole="">
            <v:imagedata r:id="rId13" o:title="eqId44c4e274396b42e495d67ce48b780376"/>
          </v:shape>
          <o:OLEObject Type="Embed" ProgID="Equation.DSMT4" ShapeID="对象 6" DrawAspect="Content" ObjectID="_1693402258" r:id="rId14"/>
        </w:object>
      </w:r>
      <w:r>
        <w:rPr>
          <w:rFonts w:ascii="宋体" w:hAnsi="宋体" w:cs="宋体"/>
          <w:color w:val="FF0000"/>
        </w:rPr>
        <w:t>．</w:t>
      </w:r>
    </w:p>
    <w:p w14:paraId="6574C633" w14:textId="77777777" w:rsidR="00F44244" w:rsidRDefault="00F44244" w:rsidP="00F44244">
      <w:pPr>
        <w:spacing w:line="360" w:lineRule="auto"/>
        <w:jc w:val="left"/>
        <w:textAlignment w:val="center"/>
        <w:rPr>
          <w:rFonts w:ascii="宋体" w:hAnsi="宋体" w:cs="宋体"/>
          <w:color w:val="000000"/>
        </w:rPr>
      </w:pPr>
      <w:r>
        <w:rPr>
          <w:rFonts w:ascii="宋体" w:hAnsi="宋体" w:cs="宋体" w:hint="eastAsia"/>
          <w:color w:val="000000"/>
          <w:szCs w:val="21"/>
        </w:rPr>
        <w:lastRenderedPageBreak/>
        <w:t>3.（2019安徽）</w:t>
      </w:r>
      <w:r>
        <w:rPr>
          <w:rFonts w:ascii="宋体" w:hAnsi="宋体" w:cs="宋体"/>
          <w:color w:val="000000"/>
        </w:rPr>
        <w:t>小明使用</w:t>
      </w:r>
      <w:proofErr w:type="gramStart"/>
      <w:r>
        <w:rPr>
          <w:rFonts w:ascii="宋体" w:hAnsi="宋体" w:cs="宋体"/>
          <w:color w:val="000000"/>
        </w:rPr>
        <w:t>天平测小石块</w:t>
      </w:r>
      <w:proofErr w:type="gramEnd"/>
      <w:r>
        <w:rPr>
          <w:rFonts w:ascii="宋体" w:hAnsi="宋体" w:cs="宋体"/>
          <w:color w:val="000000"/>
        </w:rPr>
        <w:t>的质量．测量前他将天平放在水平桌面上，然后进行天平横梁平衡的调节</w:t>
      </w:r>
      <w:r>
        <w:rPr>
          <w:rFonts w:eastAsia="Times New Roman"/>
          <w:color w:val="000000"/>
        </w:rPr>
        <w:t>.</w:t>
      </w:r>
      <w:r>
        <w:rPr>
          <w:rFonts w:ascii="宋体" w:hAnsi="宋体" w:cs="宋体"/>
          <w:color w:val="000000"/>
        </w:rPr>
        <w:t>调节完成后指针静止时的位置和游码的位置如图甲所示．</w:t>
      </w:r>
    </w:p>
    <w:p w14:paraId="4BE4749C" w14:textId="0237D4F7" w:rsidR="00F44244" w:rsidRDefault="00F44244" w:rsidP="00F44244">
      <w:pPr>
        <w:spacing w:line="360" w:lineRule="auto"/>
        <w:jc w:val="left"/>
        <w:textAlignment w:val="center"/>
        <w:rPr>
          <w:color w:val="000000"/>
        </w:rPr>
      </w:pPr>
      <w:r>
        <w:rPr>
          <w:rFonts w:ascii="宋体" w:hAnsi="宋体" w:cs="宋体"/>
          <w:noProof/>
          <w:color w:val="000000"/>
        </w:rPr>
        <w:drawing>
          <wp:inline distT="0" distB="0" distL="0" distR="0" wp14:anchorId="15E42C16" wp14:editId="57D0D994">
            <wp:extent cx="2390775" cy="752475"/>
            <wp:effectExtent l="0" t="0" r="9525" b="9525"/>
            <wp:docPr id="56" name="图片 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0775" cy="752475"/>
                    </a:xfrm>
                    <a:prstGeom prst="rect">
                      <a:avLst/>
                    </a:prstGeom>
                    <a:noFill/>
                    <a:ln>
                      <a:noFill/>
                    </a:ln>
                  </pic:spPr>
                </pic:pic>
              </a:graphicData>
            </a:graphic>
          </wp:inline>
        </w:drawing>
      </w:r>
    </w:p>
    <w:p w14:paraId="165A5599" w14:textId="77777777" w:rsidR="00F44244" w:rsidRDefault="00F44244" w:rsidP="00F44244">
      <w:pPr>
        <w:spacing w:line="360" w:lineRule="auto"/>
        <w:jc w:val="left"/>
        <w:textAlignment w:val="center"/>
        <w:rPr>
          <w:rFonts w:ascii="宋体" w:hAnsi="宋体" w:cs="宋体"/>
          <w:color w:val="000000"/>
        </w:rPr>
      </w:pPr>
      <w:r>
        <w:rPr>
          <w:rFonts w:ascii="宋体" w:hAnsi="宋体" w:cs="宋体"/>
          <w:color w:val="000000"/>
        </w:rPr>
        <w:t>（</w:t>
      </w:r>
      <w:r>
        <w:rPr>
          <w:rFonts w:eastAsia="Times New Roman"/>
          <w:color w:val="000000"/>
        </w:rPr>
        <w:t>1</w:t>
      </w:r>
      <w:r>
        <w:rPr>
          <w:rFonts w:ascii="宋体" w:hAnsi="宋体" w:cs="宋体"/>
          <w:color w:val="000000"/>
        </w:rPr>
        <w:t>）请你指出小明调节天平横梁平衡的过程中遗漏的操作步骤：___________________</w:t>
      </w:r>
    </w:p>
    <w:p w14:paraId="229288A7" w14:textId="77777777" w:rsidR="00F44244" w:rsidRDefault="00F44244" w:rsidP="00F44244">
      <w:pPr>
        <w:spacing w:line="360" w:lineRule="auto"/>
        <w:jc w:val="left"/>
        <w:textAlignment w:val="center"/>
        <w:rPr>
          <w:rFonts w:ascii="宋体" w:hAnsi="宋体" w:cs="宋体"/>
          <w:color w:val="000000"/>
        </w:rPr>
      </w:pPr>
      <w:r>
        <w:rPr>
          <w:rFonts w:ascii="宋体" w:hAnsi="宋体" w:cs="宋体"/>
          <w:color w:val="000000"/>
        </w:rPr>
        <w:t>（</w:t>
      </w:r>
      <w:r>
        <w:rPr>
          <w:rFonts w:eastAsia="Times New Roman"/>
          <w:color w:val="000000"/>
        </w:rPr>
        <w:t>2</w:t>
      </w:r>
      <w:r>
        <w:rPr>
          <w:rFonts w:ascii="宋体" w:hAnsi="宋体" w:cs="宋体"/>
          <w:color w:val="000000"/>
        </w:rPr>
        <w:t>）完成遗漏的操作步骤后，为了调节横梁平衡，他需向______（选填</w:t>
      </w:r>
      <w:r>
        <w:rPr>
          <w:rFonts w:eastAsia="Times New Roman"/>
          <w:color w:val="000000"/>
        </w:rPr>
        <w:t>“</w:t>
      </w:r>
      <w:r>
        <w:rPr>
          <w:rFonts w:ascii="宋体" w:hAnsi="宋体" w:cs="宋体"/>
          <w:color w:val="000000"/>
        </w:rPr>
        <w:t>左</w:t>
      </w:r>
      <w:r>
        <w:rPr>
          <w:rFonts w:eastAsia="Times New Roman"/>
          <w:color w:val="000000"/>
        </w:rPr>
        <w:t>”</w:t>
      </w:r>
      <w:r>
        <w:rPr>
          <w:rFonts w:ascii="宋体" w:hAnsi="宋体" w:cs="宋体"/>
          <w:color w:val="000000"/>
        </w:rPr>
        <w:t>或</w:t>
      </w:r>
      <w:r>
        <w:rPr>
          <w:rFonts w:eastAsia="Times New Roman"/>
          <w:color w:val="000000"/>
        </w:rPr>
        <w:t>“</w:t>
      </w:r>
      <w:r>
        <w:rPr>
          <w:rFonts w:ascii="宋体" w:hAnsi="宋体" w:cs="宋体"/>
          <w:color w:val="000000"/>
        </w:rPr>
        <w:t>右</w:t>
      </w:r>
      <w:r>
        <w:rPr>
          <w:rFonts w:eastAsia="Times New Roman"/>
          <w:color w:val="000000"/>
        </w:rPr>
        <w:t>”</w:t>
      </w:r>
      <w:r>
        <w:rPr>
          <w:rFonts w:ascii="宋体" w:hAnsi="宋体" w:cs="宋体"/>
          <w:color w:val="000000"/>
        </w:rPr>
        <w:t>）调节平衡螺母使指针指到分度盘中央刻度线或在中央刻度线</w:t>
      </w:r>
      <w:proofErr w:type="gramStart"/>
      <w:r>
        <w:rPr>
          <w:rFonts w:ascii="宋体" w:hAnsi="宋体" w:cs="宋体"/>
          <w:color w:val="000000"/>
        </w:rPr>
        <w:t>两侧等幅摆动</w:t>
      </w:r>
      <w:proofErr w:type="gramEnd"/>
      <w:r>
        <w:rPr>
          <w:rFonts w:ascii="宋体" w:hAnsi="宋体" w:cs="宋体"/>
          <w:color w:val="000000"/>
        </w:rPr>
        <w:t>；</w:t>
      </w:r>
    </w:p>
    <w:p w14:paraId="6A913FBD" w14:textId="77777777" w:rsidR="00F44244" w:rsidRDefault="00F44244" w:rsidP="00F44244">
      <w:pPr>
        <w:spacing w:line="360" w:lineRule="auto"/>
        <w:jc w:val="left"/>
        <w:textAlignment w:val="center"/>
        <w:rPr>
          <w:rFonts w:eastAsia="Times New Roman"/>
          <w:color w:val="000000"/>
        </w:rPr>
      </w:pPr>
      <w:r>
        <w:rPr>
          <w:rFonts w:ascii="宋体" w:hAnsi="宋体" w:cs="宋体"/>
          <w:color w:val="000000"/>
        </w:rPr>
        <w:t>（</w:t>
      </w:r>
      <w:r>
        <w:rPr>
          <w:rFonts w:eastAsia="Times New Roman"/>
          <w:color w:val="000000"/>
        </w:rPr>
        <w:t>3</w:t>
      </w:r>
      <w:r>
        <w:rPr>
          <w:rFonts w:ascii="宋体" w:hAnsi="宋体" w:cs="宋体"/>
          <w:color w:val="000000"/>
        </w:rPr>
        <w:t>）调节横梁平衡后</w:t>
      </w:r>
      <w:r>
        <w:rPr>
          <w:rFonts w:eastAsia="Times New Roman"/>
          <w:color w:val="000000"/>
        </w:rPr>
        <w:t>,</w:t>
      </w:r>
      <w:r>
        <w:rPr>
          <w:rFonts w:ascii="宋体" w:hAnsi="宋体" w:cs="宋体"/>
          <w:color w:val="000000"/>
        </w:rPr>
        <w:t>小明将小石块放在左盘，在右盘中加减砝码并调节游码在标尺上的位置</w:t>
      </w:r>
      <w:r>
        <w:rPr>
          <w:rFonts w:eastAsia="Times New Roman"/>
          <w:color w:val="000000"/>
        </w:rPr>
        <w:t>,</w:t>
      </w:r>
      <w:r>
        <w:rPr>
          <w:rFonts w:ascii="宋体" w:hAnsi="宋体" w:cs="宋体"/>
          <w:color w:val="000000"/>
        </w:rPr>
        <w:t>直到横梁恢复平衡．这时右盘中的砝码情况和游码在标尺上的位置如图乙所示</w:t>
      </w:r>
      <w:r>
        <w:rPr>
          <w:rFonts w:eastAsia="Times New Roman"/>
          <w:color w:val="000000"/>
        </w:rPr>
        <w:t>,</w:t>
      </w:r>
      <w:r>
        <w:rPr>
          <w:rFonts w:ascii="宋体" w:hAnsi="宋体" w:cs="宋体"/>
          <w:color w:val="000000"/>
        </w:rPr>
        <w:t>则小石块的质量为___</w:t>
      </w:r>
      <w:r>
        <w:rPr>
          <w:rFonts w:eastAsia="Times New Roman"/>
          <w:color w:val="000000"/>
        </w:rPr>
        <w:t>g</w:t>
      </w:r>
    </w:p>
    <w:p w14:paraId="61472407" w14:textId="77777777" w:rsidR="00F44244" w:rsidRDefault="00F44244" w:rsidP="00F44244">
      <w:pPr>
        <w:spacing w:line="360" w:lineRule="auto"/>
        <w:textAlignment w:val="center"/>
        <w:rPr>
          <w:rFonts w:eastAsia="Times New Roman"/>
          <w:color w:val="FF0000"/>
        </w:rPr>
      </w:pPr>
      <w:r>
        <w:rPr>
          <w:color w:val="FF0000"/>
        </w:rPr>
        <w:t>【答案】</w:t>
      </w:r>
      <w:r>
        <w:rPr>
          <w:color w:val="FF0000"/>
        </w:rPr>
        <w:t xml:space="preserve">    (1). </w:t>
      </w:r>
      <w:r>
        <w:rPr>
          <w:rFonts w:ascii="宋体" w:hAnsi="宋体" w:cs="宋体"/>
          <w:color w:val="FF0000"/>
        </w:rPr>
        <w:t>游码调零</w:t>
      </w:r>
      <w:r>
        <w:rPr>
          <w:color w:val="FF0000"/>
        </w:rPr>
        <w:t xml:space="preserve">    (2). </w:t>
      </w:r>
      <w:r>
        <w:rPr>
          <w:rFonts w:ascii="宋体" w:hAnsi="宋体" w:cs="宋体"/>
          <w:color w:val="FF0000"/>
        </w:rPr>
        <w:t>右</w:t>
      </w:r>
      <w:r>
        <w:rPr>
          <w:color w:val="FF0000"/>
        </w:rPr>
        <w:t xml:space="preserve">    (3). </w:t>
      </w:r>
      <w:r>
        <w:rPr>
          <w:rFonts w:eastAsia="Times New Roman"/>
          <w:color w:val="FF0000"/>
        </w:rPr>
        <w:t>78.4</w:t>
      </w:r>
    </w:p>
    <w:p w14:paraId="013E0FBE" w14:textId="77777777" w:rsidR="00F44244" w:rsidRDefault="00F44244" w:rsidP="00F44244">
      <w:pPr>
        <w:spacing w:line="360" w:lineRule="auto"/>
        <w:textAlignment w:val="center"/>
        <w:rPr>
          <w:color w:val="FF0000"/>
        </w:rPr>
      </w:pPr>
      <w:r>
        <w:rPr>
          <w:color w:val="FF0000"/>
        </w:rPr>
        <w:t>【解析】</w:t>
      </w:r>
    </w:p>
    <w:p w14:paraId="44EE8E6A" w14:textId="77777777" w:rsidR="00F44244" w:rsidRDefault="00F44244" w:rsidP="00F44244">
      <w:pPr>
        <w:spacing w:line="360" w:lineRule="auto"/>
        <w:textAlignment w:val="center"/>
        <w:rPr>
          <w:rFonts w:ascii="宋体" w:hAnsi="宋体" w:cs="宋体"/>
          <w:color w:val="FF0000"/>
        </w:rPr>
      </w:pPr>
      <w:r>
        <w:rPr>
          <w:color w:val="FF0000"/>
        </w:rPr>
        <w:t>【详解】</w:t>
      </w:r>
      <w:r>
        <w:rPr>
          <w:rFonts w:ascii="宋体" w:hAnsi="宋体" w:cs="宋体"/>
          <w:color w:val="FF0000"/>
        </w:rPr>
        <w:t>（</w:t>
      </w:r>
      <w:r>
        <w:rPr>
          <w:rFonts w:eastAsia="Times New Roman"/>
          <w:color w:val="FF0000"/>
        </w:rPr>
        <w:t>1</w:t>
      </w:r>
      <w:r>
        <w:rPr>
          <w:rFonts w:ascii="宋体" w:hAnsi="宋体" w:cs="宋体"/>
          <w:color w:val="FF0000"/>
        </w:rPr>
        <w:t>）使用天平时，应先把游码移到标尺的零刻度线处，即游码归零，再调节平衡螺母使天平平衡，而小明调节天平横梁平衡的过程中遗漏了游码归零这一步骤．</w:t>
      </w:r>
    </w:p>
    <w:p w14:paraId="0EDA60AA"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）甲图中没有将游码移至零刻度线，横梁就平衡了，如果将游码调零，则指针会偏向分度盘左侧，此时要使横梁平衡，则应将平衡螺母向右调节；</w:t>
      </w:r>
    </w:p>
    <w:p w14:paraId="6ABB04C4" w14:textId="77777777" w:rsidR="00F44244" w:rsidRDefault="00F44244" w:rsidP="00F44244">
      <w:pPr>
        <w:spacing w:line="360" w:lineRule="auto"/>
        <w:jc w:val="left"/>
        <w:textAlignment w:val="center"/>
        <w:rPr>
          <w:rFonts w:ascii="宋体" w:hAnsi="宋体" w:cs="宋体" w:hint="eastAsia"/>
          <w:color w:val="000000"/>
          <w:szCs w:val="21"/>
        </w:rPr>
      </w:pPr>
      <w:r>
        <w:rPr>
          <w:rFonts w:ascii="宋体" w:hAnsi="宋体" w:cs="宋体"/>
          <w:color w:val="FF0000"/>
        </w:rPr>
        <w:t>（</w:t>
      </w:r>
      <w:r>
        <w:rPr>
          <w:rFonts w:eastAsia="Times New Roman"/>
          <w:color w:val="FF0000"/>
        </w:rPr>
        <w:t>3</w:t>
      </w:r>
      <w:r>
        <w:rPr>
          <w:rFonts w:ascii="宋体" w:hAnsi="宋体" w:cs="宋体"/>
          <w:color w:val="FF0000"/>
        </w:rPr>
        <w:t>）由图知，小石块的质量</w:t>
      </w:r>
      <w:r>
        <w:rPr>
          <w:rFonts w:eastAsia="Times New Roman"/>
          <w:i/>
          <w:color w:val="FF0000"/>
        </w:rPr>
        <w:t>m</w:t>
      </w:r>
      <w:r>
        <w:rPr>
          <w:rFonts w:eastAsia="Times New Roman"/>
          <w:color w:val="FF0000"/>
        </w:rPr>
        <w:t>=50g+20g+5g+3.4g=78.4g</w:t>
      </w:r>
      <w:r>
        <w:rPr>
          <w:rFonts w:ascii="宋体" w:hAnsi="宋体" w:cs="宋体"/>
          <w:color w:val="FF0000"/>
        </w:rPr>
        <w:t>．</w:t>
      </w:r>
    </w:p>
    <w:p w14:paraId="23B2B716" w14:textId="77777777" w:rsidR="00F44244" w:rsidRDefault="00F44244" w:rsidP="00F44244">
      <w:pPr>
        <w:adjustRightInd w:val="0"/>
        <w:snapToGrid w:val="0"/>
        <w:spacing w:line="360" w:lineRule="auto"/>
        <w:jc w:val="left"/>
        <w:rPr>
          <w:szCs w:val="21"/>
        </w:rPr>
      </w:pPr>
      <w:r>
        <w:rPr>
          <w:rFonts w:hint="eastAsia"/>
          <w:szCs w:val="21"/>
        </w:rPr>
        <w:t>4.</w:t>
      </w:r>
      <w:r>
        <w:rPr>
          <w:rFonts w:hint="eastAsia"/>
          <w:szCs w:val="21"/>
        </w:rPr>
        <w:t>（</w:t>
      </w:r>
      <w:r>
        <w:rPr>
          <w:rFonts w:hint="eastAsia"/>
          <w:szCs w:val="21"/>
        </w:rPr>
        <w:t>2017</w:t>
      </w:r>
      <w:r>
        <w:rPr>
          <w:rFonts w:hint="eastAsia"/>
          <w:szCs w:val="21"/>
        </w:rPr>
        <w:t>安徽）</w:t>
      </w:r>
      <w:r>
        <w:rPr>
          <w:szCs w:val="21"/>
        </w:rPr>
        <w:t>同学们通过以下实验步骤测量未知液体的密度：</w:t>
      </w:r>
    </w:p>
    <w:p w14:paraId="1A267F57" w14:textId="77777777" w:rsidR="00F44244" w:rsidRDefault="00F44244" w:rsidP="00F44244">
      <w:pPr>
        <w:adjustRightInd w:val="0"/>
        <w:snapToGrid w:val="0"/>
        <w:spacing w:line="360" w:lineRule="auto"/>
        <w:jc w:val="left"/>
        <w:rPr>
          <w:szCs w:val="21"/>
        </w:rPr>
      </w:pPr>
      <w:r>
        <w:rPr>
          <w:szCs w:val="21"/>
        </w:rPr>
        <w:t>（</w:t>
      </w:r>
      <w:r>
        <w:rPr>
          <w:szCs w:val="21"/>
        </w:rPr>
        <w:t>1</w:t>
      </w:r>
      <w:r>
        <w:rPr>
          <w:szCs w:val="21"/>
        </w:rPr>
        <w:t>）取一只烧杯，向其中倒入适量的待测液体，用托盘天平测出此时烧杯（包括其中的液体）的质量为</w:t>
      </w:r>
      <w:r>
        <w:rPr>
          <w:szCs w:val="21"/>
        </w:rPr>
        <w:t>76.4g</w:t>
      </w:r>
      <w:r>
        <w:rPr>
          <w:szCs w:val="21"/>
        </w:rPr>
        <w:t>；</w:t>
      </w:r>
    </w:p>
    <w:p w14:paraId="51EFF6DC" w14:textId="77777777" w:rsidR="00F44244" w:rsidRDefault="00F44244" w:rsidP="00F44244">
      <w:pPr>
        <w:adjustRightInd w:val="0"/>
        <w:snapToGrid w:val="0"/>
        <w:spacing w:line="360" w:lineRule="auto"/>
        <w:jc w:val="left"/>
        <w:rPr>
          <w:szCs w:val="21"/>
        </w:rPr>
      </w:pPr>
      <w:r>
        <w:rPr>
          <w:szCs w:val="21"/>
        </w:rPr>
        <w:t>（</w:t>
      </w:r>
      <w:r>
        <w:rPr>
          <w:szCs w:val="21"/>
        </w:rPr>
        <w:t>2</w:t>
      </w:r>
      <w:r>
        <w:rPr>
          <w:szCs w:val="21"/>
        </w:rPr>
        <w:t>）另取一只</w:t>
      </w:r>
      <w:r>
        <w:rPr>
          <w:szCs w:val="21"/>
        </w:rPr>
        <w:t>100mL</w:t>
      </w:r>
      <w:r>
        <w:rPr>
          <w:szCs w:val="21"/>
        </w:rPr>
        <w:t>的量筒，将烧杯中的部分液体缓慢到人量筒中，如图</w:t>
      </w:r>
      <w:r>
        <w:rPr>
          <w:szCs w:val="21"/>
        </w:rPr>
        <w:t>a</w:t>
      </w:r>
      <w:r>
        <w:rPr>
          <w:szCs w:val="21"/>
        </w:rPr>
        <w:t>所示，量筒内液体的体积为</w:t>
      </w:r>
      <w:r>
        <w:rPr>
          <w:szCs w:val="21"/>
          <w:u w:val="single"/>
        </w:rPr>
        <w:t xml:space="preserve">             </w:t>
      </w:r>
      <w:r>
        <w:rPr>
          <w:szCs w:val="21"/>
        </w:rPr>
        <w:t>mL</w:t>
      </w:r>
      <w:r>
        <w:rPr>
          <w:szCs w:val="21"/>
        </w:rPr>
        <w:t>；</w:t>
      </w:r>
    </w:p>
    <w:p w14:paraId="7DDE2FFB" w14:textId="77777777" w:rsidR="00F44244" w:rsidRDefault="00F44244" w:rsidP="00F44244">
      <w:pPr>
        <w:adjustRightInd w:val="0"/>
        <w:snapToGrid w:val="0"/>
        <w:spacing w:line="360" w:lineRule="auto"/>
        <w:jc w:val="left"/>
        <w:rPr>
          <w:szCs w:val="21"/>
        </w:rPr>
      </w:pPr>
      <w:r>
        <w:rPr>
          <w:szCs w:val="21"/>
        </w:rPr>
        <w:t xml:space="preserve"> (3)</w:t>
      </w:r>
      <w:r>
        <w:rPr>
          <w:szCs w:val="21"/>
        </w:rPr>
        <w:t>再用托盘天平测量此时烧杯（包括剩余液体）的质量，如图</w:t>
      </w:r>
      <w:r>
        <w:rPr>
          <w:szCs w:val="21"/>
        </w:rPr>
        <w:t>b</w:t>
      </w:r>
      <w:r>
        <w:rPr>
          <w:szCs w:val="21"/>
        </w:rPr>
        <w:t>所示，托盘天平的读数</w:t>
      </w:r>
    </w:p>
    <w:p w14:paraId="4FE3BD20" w14:textId="77777777" w:rsidR="00F44244" w:rsidRDefault="00F44244" w:rsidP="00F44244">
      <w:pPr>
        <w:adjustRightInd w:val="0"/>
        <w:snapToGrid w:val="0"/>
        <w:spacing w:line="360" w:lineRule="auto"/>
        <w:jc w:val="left"/>
        <w:rPr>
          <w:szCs w:val="21"/>
        </w:rPr>
      </w:pPr>
      <w:r>
        <w:rPr>
          <w:szCs w:val="21"/>
        </w:rPr>
        <w:t>为</w:t>
      </w:r>
      <w:r>
        <w:rPr>
          <w:szCs w:val="21"/>
          <w:u w:val="single"/>
        </w:rPr>
        <w:t xml:space="preserve">             </w:t>
      </w:r>
      <w:r>
        <w:rPr>
          <w:szCs w:val="21"/>
        </w:rPr>
        <w:t>g</w:t>
      </w:r>
      <w:r>
        <w:rPr>
          <w:szCs w:val="21"/>
        </w:rPr>
        <w:t>；则该液体的密度</w:t>
      </w:r>
      <w:r>
        <w:rPr>
          <w:szCs w:val="21"/>
          <w:u w:val="single"/>
        </w:rPr>
        <w:t xml:space="preserve">                </w:t>
      </w:r>
      <w:r>
        <w:rPr>
          <w:szCs w:val="21"/>
        </w:rPr>
        <w:t>kg/m</w:t>
      </w:r>
      <w:r>
        <w:rPr>
          <w:szCs w:val="21"/>
          <w:vertAlign w:val="superscript"/>
        </w:rPr>
        <w:t>3</w:t>
      </w:r>
      <w:r>
        <w:rPr>
          <w:szCs w:val="21"/>
        </w:rPr>
        <w:t>。</w:t>
      </w:r>
    </w:p>
    <w:p w14:paraId="6EDB41B9" w14:textId="3614CFBA" w:rsidR="00F44244" w:rsidRDefault="00F44244" w:rsidP="00F44244">
      <w:pPr>
        <w:adjustRightInd w:val="0"/>
        <w:snapToGrid w:val="0"/>
        <w:spacing w:line="360" w:lineRule="auto"/>
        <w:jc w:val="center"/>
        <w:rPr>
          <w:szCs w:val="21"/>
        </w:rPr>
      </w:pPr>
      <w:r>
        <w:rPr>
          <w:noProof/>
          <w:szCs w:val="21"/>
        </w:rPr>
        <w:drawing>
          <wp:inline distT="0" distB="0" distL="0" distR="0" wp14:anchorId="6D7C026F" wp14:editId="7E6CFC37">
            <wp:extent cx="1743075" cy="1466850"/>
            <wp:effectExtent l="0" t="0" r="9525" b="0"/>
            <wp:docPr id="55"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卷、教案、课件、论文、素材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43075" cy="1466850"/>
                    </a:xfrm>
                    <a:prstGeom prst="rect">
                      <a:avLst/>
                    </a:prstGeom>
                    <a:noFill/>
                    <a:ln>
                      <a:noFill/>
                    </a:ln>
                  </pic:spPr>
                </pic:pic>
              </a:graphicData>
            </a:graphic>
          </wp:inline>
        </w:drawing>
      </w:r>
    </w:p>
    <w:p w14:paraId="6C7552E3" w14:textId="77777777" w:rsidR="00F44244" w:rsidRDefault="00F44244" w:rsidP="00F44244">
      <w:pPr>
        <w:adjustRightInd w:val="0"/>
        <w:snapToGrid w:val="0"/>
        <w:spacing w:line="360" w:lineRule="auto"/>
        <w:jc w:val="left"/>
        <w:rPr>
          <w:color w:val="FF0000"/>
          <w:szCs w:val="21"/>
        </w:rPr>
      </w:pPr>
      <w:r>
        <w:rPr>
          <w:color w:val="FF0000"/>
          <w:szCs w:val="21"/>
        </w:rPr>
        <w:t>【答案】</w:t>
      </w:r>
      <w:r>
        <w:rPr>
          <w:rFonts w:hint="eastAsia"/>
          <w:color w:val="FF0000"/>
          <w:szCs w:val="21"/>
        </w:rPr>
        <w:t>60    28.2    803.3</w:t>
      </w:r>
    </w:p>
    <w:p w14:paraId="6BF9B1E4" w14:textId="77777777" w:rsidR="00F44244" w:rsidRDefault="00F44244" w:rsidP="00F44244">
      <w:pPr>
        <w:adjustRightInd w:val="0"/>
        <w:snapToGrid w:val="0"/>
        <w:spacing w:line="360" w:lineRule="auto"/>
        <w:jc w:val="left"/>
        <w:rPr>
          <w:color w:val="FF0000"/>
          <w:szCs w:val="21"/>
        </w:rPr>
      </w:pPr>
      <w:r>
        <w:rPr>
          <w:color w:val="FF0000"/>
          <w:szCs w:val="21"/>
        </w:rPr>
        <w:lastRenderedPageBreak/>
        <w:t>【解析】</w:t>
      </w:r>
    </w:p>
    <w:p w14:paraId="652A7987" w14:textId="77777777" w:rsidR="00F44244" w:rsidRDefault="00F44244" w:rsidP="00F44244">
      <w:pPr>
        <w:adjustRightInd w:val="0"/>
        <w:snapToGrid w:val="0"/>
        <w:spacing w:line="360" w:lineRule="auto"/>
        <w:jc w:val="left"/>
        <w:rPr>
          <w:rFonts w:hint="eastAsia"/>
          <w:color w:val="FF0000"/>
          <w:szCs w:val="21"/>
        </w:rPr>
      </w:pPr>
      <w:r>
        <w:rPr>
          <w:color w:val="FF0000"/>
          <w:szCs w:val="21"/>
        </w:rPr>
        <w:t>试题分析：</w:t>
      </w:r>
      <w:r>
        <w:rPr>
          <w:rFonts w:hint="eastAsia"/>
          <w:color w:val="FF0000"/>
          <w:szCs w:val="21"/>
        </w:rPr>
        <w:t>（</w:t>
      </w:r>
      <w:r>
        <w:rPr>
          <w:rFonts w:hint="eastAsia"/>
          <w:color w:val="FF0000"/>
          <w:szCs w:val="21"/>
        </w:rPr>
        <w:t>1</w:t>
      </w:r>
      <w:r>
        <w:rPr>
          <w:rFonts w:hint="eastAsia"/>
          <w:color w:val="FF0000"/>
          <w:szCs w:val="21"/>
        </w:rPr>
        <w:t>）</w:t>
      </w:r>
      <w:r>
        <w:rPr>
          <w:color w:val="FF0000"/>
          <w:szCs w:val="21"/>
        </w:rPr>
        <w:t>如图</w:t>
      </w:r>
      <w:r>
        <w:rPr>
          <w:color w:val="FF0000"/>
          <w:szCs w:val="21"/>
        </w:rPr>
        <w:t>a</w:t>
      </w:r>
      <w:r>
        <w:rPr>
          <w:color w:val="FF0000"/>
          <w:szCs w:val="21"/>
        </w:rPr>
        <w:t>所示，量筒内液体的体积为</w:t>
      </w:r>
      <w:r>
        <w:rPr>
          <w:color w:val="FF0000"/>
          <w:szCs w:val="21"/>
        </w:rPr>
        <w:t>V</w:t>
      </w:r>
      <w:r>
        <w:rPr>
          <w:rFonts w:hint="eastAsia"/>
          <w:color w:val="FF0000"/>
          <w:szCs w:val="21"/>
        </w:rPr>
        <w:t>=60mL</w:t>
      </w:r>
      <w:r>
        <w:rPr>
          <w:rFonts w:hint="eastAsia"/>
          <w:color w:val="FF0000"/>
          <w:szCs w:val="21"/>
        </w:rPr>
        <w:t>，</w:t>
      </w:r>
    </w:p>
    <w:p w14:paraId="29851A11" w14:textId="77777777" w:rsidR="00F44244" w:rsidRDefault="00F44244" w:rsidP="00F44244">
      <w:pPr>
        <w:adjustRightInd w:val="0"/>
        <w:snapToGrid w:val="0"/>
        <w:spacing w:line="360" w:lineRule="auto"/>
        <w:jc w:val="left"/>
        <w:rPr>
          <w:rFonts w:hint="eastAsia"/>
          <w:color w:val="FF0000"/>
          <w:szCs w:val="21"/>
        </w:rPr>
      </w:pPr>
      <w:r>
        <w:rPr>
          <w:rFonts w:hint="eastAsia"/>
          <w:color w:val="FF0000"/>
          <w:szCs w:val="21"/>
        </w:rPr>
        <w:t>（</w:t>
      </w:r>
      <w:r>
        <w:rPr>
          <w:rFonts w:hint="eastAsia"/>
          <w:color w:val="FF0000"/>
          <w:szCs w:val="21"/>
        </w:rPr>
        <w:t>2</w:t>
      </w:r>
      <w:r>
        <w:rPr>
          <w:rFonts w:hint="eastAsia"/>
          <w:color w:val="FF0000"/>
          <w:szCs w:val="21"/>
        </w:rPr>
        <w:t>）</w:t>
      </w:r>
      <w:r>
        <w:rPr>
          <w:color w:val="FF0000"/>
          <w:szCs w:val="21"/>
        </w:rPr>
        <w:t>如图</w:t>
      </w:r>
      <w:r>
        <w:rPr>
          <w:color w:val="FF0000"/>
          <w:szCs w:val="21"/>
        </w:rPr>
        <w:t>b</w:t>
      </w:r>
      <w:r>
        <w:rPr>
          <w:color w:val="FF0000"/>
          <w:szCs w:val="21"/>
        </w:rPr>
        <w:t>所示，托盘天平的读数为</w:t>
      </w:r>
      <w:r>
        <w:rPr>
          <w:color w:val="FF0000"/>
          <w:szCs w:val="21"/>
        </w:rPr>
        <w:t>m</w:t>
      </w:r>
      <w:r>
        <w:rPr>
          <w:color w:val="FF0000"/>
          <w:szCs w:val="21"/>
          <w:vertAlign w:val="subscript"/>
        </w:rPr>
        <w:t>剩</w:t>
      </w:r>
      <w:r>
        <w:rPr>
          <w:rFonts w:hint="eastAsia"/>
          <w:color w:val="FF0000"/>
          <w:szCs w:val="21"/>
        </w:rPr>
        <w:t>=20g+5g+3.2g=28.2g</w:t>
      </w:r>
      <w:r>
        <w:rPr>
          <w:rFonts w:hint="eastAsia"/>
          <w:color w:val="FF0000"/>
          <w:szCs w:val="21"/>
        </w:rPr>
        <w:t>，</w:t>
      </w:r>
    </w:p>
    <w:p w14:paraId="7245D8D6" w14:textId="77777777" w:rsidR="00F44244" w:rsidRDefault="00F44244" w:rsidP="00F44244">
      <w:pPr>
        <w:adjustRightInd w:val="0"/>
        <w:snapToGrid w:val="0"/>
        <w:spacing w:line="360" w:lineRule="auto"/>
        <w:jc w:val="left"/>
        <w:rPr>
          <w:rFonts w:hint="eastAsia"/>
          <w:color w:val="FF0000"/>
          <w:szCs w:val="21"/>
        </w:rPr>
      </w:pPr>
      <w:r>
        <w:rPr>
          <w:rFonts w:hint="eastAsia"/>
          <w:color w:val="FF0000"/>
          <w:szCs w:val="21"/>
        </w:rPr>
        <w:t>（</w:t>
      </w:r>
      <w:r>
        <w:rPr>
          <w:rFonts w:hint="eastAsia"/>
          <w:color w:val="FF0000"/>
          <w:szCs w:val="21"/>
        </w:rPr>
        <w:t>3</w:t>
      </w:r>
      <w:r>
        <w:rPr>
          <w:rFonts w:hint="eastAsia"/>
          <w:color w:val="FF0000"/>
          <w:szCs w:val="21"/>
        </w:rPr>
        <w:t>）由密度公式可得该液体的密度</w:t>
      </w:r>
    </w:p>
    <w:p w14:paraId="7C9C81B3" w14:textId="25327908" w:rsidR="00F44244" w:rsidRDefault="00F44244" w:rsidP="00F44244">
      <w:pPr>
        <w:adjustRightInd w:val="0"/>
        <w:snapToGrid w:val="0"/>
        <w:spacing w:line="360" w:lineRule="auto"/>
        <w:jc w:val="left"/>
        <w:rPr>
          <w:color w:val="FF0000"/>
          <w:szCs w:val="21"/>
        </w:rPr>
      </w:pPr>
      <w:r>
        <w:rPr>
          <w:rFonts w:hint="eastAsia"/>
          <w:noProof/>
          <w:color w:val="FF0000"/>
          <w:szCs w:val="21"/>
        </w:rPr>
        <w:drawing>
          <wp:inline distT="0" distB="0" distL="0" distR="0" wp14:anchorId="4976503D" wp14:editId="5AB3222A">
            <wp:extent cx="3209925" cy="400050"/>
            <wp:effectExtent l="0" t="0" r="9525" b="0"/>
            <wp:docPr id="54"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09925" cy="400050"/>
                    </a:xfrm>
                    <a:prstGeom prst="rect">
                      <a:avLst/>
                    </a:prstGeom>
                    <a:noFill/>
                    <a:ln>
                      <a:noFill/>
                    </a:ln>
                  </pic:spPr>
                </pic:pic>
              </a:graphicData>
            </a:graphic>
          </wp:inline>
        </w:drawing>
      </w:r>
    </w:p>
    <w:p w14:paraId="1B28A8E4" w14:textId="77777777" w:rsidR="00F44244" w:rsidRDefault="00F44244" w:rsidP="00F44244">
      <w:pPr>
        <w:adjustRightInd w:val="0"/>
        <w:snapToGrid w:val="0"/>
        <w:spacing w:line="360" w:lineRule="auto"/>
        <w:jc w:val="left"/>
        <w:rPr>
          <w:color w:val="FF0000"/>
          <w:szCs w:val="21"/>
        </w:rPr>
      </w:pPr>
      <w:r>
        <w:rPr>
          <w:color w:val="FF0000"/>
          <w:szCs w:val="21"/>
        </w:rPr>
        <w:t>考点：密度的测量</w:t>
      </w:r>
    </w:p>
    <w:p w14:paraId="01E3E5DC" w14:textId="77777777" w:rsidR="00F44244" w:rsidRDefault="00F44244" w:rsidP="00F44244">
      <w:pPr>
        <w:spacing w:line="360" w:lineRule="auto"/>
        <w:jc w:val="left"/>
        <w:textAlignment w:val="center"/>
        <w:rPr>
          <w:rFonts w:ascii="宋体" w:hAnsi="宋体"/>
          <w:b/>
          <w:color w:val="0000FF"/>
          <w:szCs w:val="21"/>
        </w:rPr>
      </w:pPr>
      <w:r>
        <w:rPr>
          <w:rFonts w:ascii="宋体" w:hAnsi="宋体" w:hint="eastAsia"/>
          <w:b/>
          <w:color w:val="0000FF"/>
          <w:szCs w:val="21"/>
        </w:rPr>
        <w:t>【2021年安徽各县区模拟冲刺】</w:t>
      </w:r>
    </w:p>
    <w:p w14:paraId="1EF5D0C9" w14:textId="77777777" w:rsidR="00F44244" w:rsidRDefault="00F44244" w:rsidP="00F44244">
      <w:pPr>
        <w:rPr>
          <w:rFonts w:hint="eastAsia"/>
        </w:rPr>
      </w:pPr>
    </w:p>
    <w:p w14:paraId="57577AC6" w14:textId="77777777" w:rsidR="00F44244" w:rsidRDefault="00F44244" w:rsidP="00F44244">
      <w:r>
        <w:rPr>
          <w:rFonts w:hint="eastAsia"/>
        </w:rPr>
        <w:t>一、单选题</w:t>
      </w:r>
    </w:p>
    <w:p w14:paraId="520DE0E9" w14:textId="77777777" w:rsidR="00F44244" w:rsidRDefault="00F44244" w:rsidP="00F44244">
      <w:pPr>
        <w:spacing w:line="360" w:lineRule="auto"/>
        <w:jc w:val="left"/>
        <w:textAlignment w:val="center"/>
        <w:rPr>
          <w:rFonts w:ascii="宋体" w:hAnsi="宋体" w:cs="宋体"/>
        </w:rPr>
      </w:pPr>
      <w:r>
        <w:t>1</w:t>
      </w:r>
      <w:r>
        <w:t>．（</w:t>
      </w:r>
      <w:r>
        <w:t>2021·</w:t>
      </w:r>
      <w:r>
        <w:t>安徽蚌埠市</w:t>
      </w:r>
      <w:r>
        <w:t>·</w:t>
      </w:r>
      <w:r>
        <w:t>九年级月考）</w:t>
      </w:r>
      <w:r>
        <w:rPr>
          <w:rFonts w:ascii="宋体" w:hAnsi="宋体" w:cs="宋体"/>
        </w:rPr>
        <w:t>关于下列物理量的估测最为合理的是（　　）</w:t>
      </w:r>
    </w:p>
    <w:p w14:paraId="797A2275" w14:textId="77777777" w:rsidR="00F44244" w:rsidRDefault="00F44244" w:rsidP="00F44244">
      <w:pPr>
        <w:spacing w:line="360" w:lineRule="auto"/>
        <w:jc w:val="left"/>
        <w:textAlignment w:val="center"/>
        <w:rPr>
          <w:rFonts w:eastAsia="Times New Roman"/>
        </w:rPr>
      </w:pPr>
      <w:r>
        <w:t>A</w:t>
      </w:r>
      <w:r>
        <w:t>．</w:t>
      </w:r>
      <w:r>
        <w:rPr>
          <w:rFonts w:ascii="宋体" w:hAnsi="宋体" w:cs="宋体"/>
        </w:rPr>
        <w:t>一部华为</w:t>
      </w:r>
      <w:r>
        <w:rPr>
          <w:rFonts w:eastAsia="Times New Roman"/>
        </w:rPr>
        <w:t>5G</w:t>
      </w:r>
      <w:r>
        <w:rPr>
          <w:rFonts w:ascii="宋体" w:hAnsi="宋体" w:cs="宋体"/>
        </w:rPr>
        <w:t>手机的质量约</w:t>
      </w:r>
      <w:r>
        <w:rPr>
          <w:rFonts w:eastAsia="Times New Roman"/>
        </w:rPr>
        <w:t>1kg</w:t>
      </w:r>
    </w:p>
    <w:p w14:paraId="5D88DE36" w14:textId="77777777" w:rsidR="00F44244" w:rsidRDefault="00F44244" w:rsidP="00F44244">
      <w:pPr>
        <w:spacing w:line="360" w:lineRule="auto"/>
        <w:jc w:val="left"/>
        <w:textAlignment w:val="center"/>
        <w:rPr>
          <w:rFonts w:eastAsia="Times New Roman"/>
        </w:rPr>
      </w:pPr>
      <w:r>
        <w:t>B</w:t>
      </w:r>
      <w:r>
        <w:t>．</w:t>
      </w:r>
      <w:r>
        <w:rPr>
          <w:rFonts w:ascii="宋体" w:hAnsi="宋体" w:cs="宋体"/>
        </w:rPr>
        <w:t>初中物理课本的长度约为</w:t>
      </w:r>
      <w:r>
        <w:rPr>
          <w:rFonts w:eastAsia="Times New Roman"/>
        </w:rPr>
        <w:t>26mm</w:t>
      </w:r>
    </w:p>
    <w:p w14:paraId="66C19342" w14:textId="77777777" w:rsidR="00F44244" w:rsidRDefault="00F44244" w:rsidP="00F44244">
      <w:pPr>
        <w:spacing w:line="360" w:lineRule="auto"/>
        <w:jc w:val="left"/>
        <w:textAlignment w:val="center"/>
        <w:rPr>
          <w:rFonts w:eastAsia="Times New Roman"/>
        </w:rPr>
      </w:pPr>
      <w:r>
        <w:t>C</w:t>
      </w:r>
      <w:r>
        <w:t>．</w:t>
      </w:r>
      <w:r>
        <w:rPr>
          <w:rFonts w:ascii="宋体" w:hAnsi="宋体" w:cs="宋体"/>
        </w:rPr>
        <w:t>初三学生百米平均成绩约为</w:t>
      </w:r>
      <w:r>
        <w:rPr>
          <w:rFonts w:eastAsia="Times New Roman"/>
        </w:rPr>
        <w:t>8s</w:t>
      </w:r>
    </w:p>
    <w:p w14:paraId="2B3B3C6B" w14:textId="77777777" w:rsidR="00F44244" w:rsidRDefault="00F44244" w:rsidP="00F44244">
      <w:pPr>
        <w:spacing w:line="360" w:lineRule="auto"/>
        <w:jc w:val="left"/>
        <w:textAlignment w:val="center"/>
        <w:rPr>
          <w:rFonts w:eastAsia="Times New Roman"/>
        </w:rPr>
      </w:pPr>
      <w:r>
        <w:t>D</w:t>
      </w:r>
      <w:r>
        <w:t>．</w:t>
      </w:r>
      <w:r>
        <w:rPr>
          <w:rFonts w:ascii="宋体" w:hAnsi="宋体" w:cs="宋体"/>
        </w:rPr>
        <w:t>人体的平均密度约为</w:t>
      </w:r>
      <w:r>
        <w:rPr>
          <w:rFonts w:eastAsia="Times New Roman"/>
        </w:rPr>
        <w:t>1×10</w:t>
      </w:r>
      <w:r>
        <w:rPr>
          <w:rFonts w:eastAsia="Times New Roman"/>
          <w:vertAlign w:val="superscript"/>
        </w:rPr>
        <w:t>3</w:t>
      </w:r>
      <w:r>
        <w:rPr>
          <w:rFonts w:eastAsia="Times New Roman"/>
        </w:rPr>
        <w:t>kg/m</w:t>
      </w:r>
      <w:r>
        <w:rPr>
          <w:rFonts w:eastAsia="Times New Roman"/>
          <w:vertAlign w:val="superscript"/>
        </w:rPr>
        <w:t>3</w:t>
      </w:r>
    </w:p>
    <w:p w14:paraId="1A89AEDD" w14:textId="77777777" w:rsidR="00F44244" w:rsidRDefault="00F44244" w:rsidP="00F44244">
      <w:pPr>
        <w:spacing w:line="360" w:lineRule="auto"/>
        <w:jc w:val="left"/>
        <w:textAlignment w:val="center"/>
        <w:rPr>
          <w:color w:val="FF0000"/>
        </w:rPr>
      </w:pPr>
      <w:r>
        <w:rPr>
          <w:color w:val="FF0000"/>
        </w:rPr>
        <w:t>【答案】</w:t>
      </w:r>
      <w:r>
        <w:rPr>
          <w:color w:val="FF0000"/>
        </w:rPr>
        <w:t>D</w:t>
      </w:r>
    </w:p>
    <w:p w14:paraId="2F060D88" w14:textId="77777777" w:rsidR="00F44244" w:rsidRDefault="00F44244" w:rsidP="00F44244">
      <w:pPr>
        <w:spacing w:line="360" w:lineRule="auto"/>
        <w:jc w:val="left"/>
        <w:textAlignment w:val="center"/>
        <w:rPr>
          <w:color w:val="FF0000"/>
        </w:rPr>
      </w:pPr>
      <w:r>
        <w:rPr>
          <w:color w:val="FF0000"/>
        </w:rPr>
        <w:t>【分析】</w:t>
      </w:r>
    </w:p>
    <w:p w14:paraId="1641EB8E"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首先对题目中涉及的物理量有个初步的了解，对于选项中的单位，可根据需要进行相应的换算或转换，排除与生活实际相差较远的选项，找出符合生活实际的答案。</w:t>
      </w:r>
    </w:p>
    <w:p w14:paraId="79F6758F"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A</w:t>
      </w:r>
      <w:r>
        <w:rPr>
          <w:rFonts w:ascii="宋体" w:hAnsi="宋体" w:cs="宋体"/>
          <w:color w:val="FF0000"/>
        </w:rPr>
        <w:t>．一包方便面的质量约</w:t>
      </w:r>
      <w:r>
        <w:rPr>
          <w:rFonts w:eastAsia="Times New Roman"/>
          <w:color w:val="FF0000"/>
        </w:rPr>
        <w:t>100g</w:t>
      </w:r>
      <w:r>
        <w:rPr>
          <w:rFonts w:ascii="宋体" w:hAnsi="宋体" w:cs="宋体"/>
          <w:color w:val="FF0000"/>
        </w:rPr>
        <w:t>，一部华为</w:t>
      </w:r>
      <w:r>
        <w:rPr>
          <w:rFonts w:eastAsia="Times New Roman"/>
          <w:color w:val="FF0000"/>
        </w:rPr>
        <w:t>5G</w:t>
      </w:r>
      <w:r>
        <w:rPr>
          <w:rFonts w:ascii="宋体" w:hAnsi="宋体" w:cs="宋体"/>
          <w:color w:val="FF0000"/>
        </w:rPr>
        <w:t>手机的质量与此差不多，则</w:t>
      </w:r>
    </w:p>
    <w:p w14:paraId="7F08DA05" w14:textId="77777777" w:rsidR="00F44244" w:rsidRDefault="00F44244" w:rsidP="00F44244">
      <w:pPr>
        <w:spacing w:line="360" w:lineRule="auto"/>
        <w:jc w:val="center"/>
        <w:textAlignment w:val="center"/>
        <w:rPr>
          <w:color w:val="FF0000"/>
        </w:rPr>
      </w:pPr>
      <w:r>
        <w:rPr>
          <w:color w:val="FF0000"/>
        </w:rPr>
        <w:object w:dxaOrig="1300" w:dyaOrig="320" w14:anchorId="5AF10DFF">
          <v:shape id="Object 32" o:spid="_x0000_i1082" type="#_x0000_t75" alt="eqIdd8ff5e4933414596b21ce9b2e4525ff5" style="width:65.25pt;height:15.75pt" o:ole="">
            <v:imagedata r:id="rId18" o:title="eqIdd8ff5e4933414596b21ce9b2e4525ff5"/>
          </v:shape>
          <o:OLEObject Type="Embed" ProgID="Equation.DSMT4" ShapeID="Object 32" DrawAspect="Content" ObjectID="_1693402259" r:id="rId19"/>
        </w:object>
      </w:r>
    </w:p>
    <w:p w14:paraId="11A0E163"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故</w:t>
      </w:r>
      <w:r>
        <w:rPr>
          <w:rFonts w:eastAsia="Times New Roman"/>
          <w:color w:val="FF0000"/>
        </w:rPr>
        <w:t>A</w:t>
      </w:r>
      <w:r>
        <w:rPr>
          <w:rFonts w:ascii="宋体" w:hAnsi="宋体" w:cs="宋体"/>
          <w:color w:val="FF0000"/>
        </w:rPr>
        <w:t>不符合题意；</w:t>
      </w:r>
    </w:p>
    <w:p w14:paraId="63F35846"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．一根筷子的长度约</w:t>
      </w:r>
      <w:r>
        <w:rPr>
          <w:rFonts w:eastAsia="Times New Roman"/>
          <w:color w:val="FF0000"/>
        </w:rPr>
        <w:t>25cm</w:t>
      </w:r>
      <w:r>
        <w:rPr>
          <w:rFonts w:ascii="宋体" w:hAnsi="宋体" w:cs="宋体"/>
          <w:color w:val="FF0000"/>
        </w:rPr>
        <w:t>，初中物理课本的长度略大于此数值，则</w:t>
      </w:r>
    </w:p>
    <w:p w14:paraId="098E4FF2" w14:textId="77777777" w:rsidR="00F44244" w:rsidRDefault="00F44244" w:rsidP="00F44244">
      <w:pPr>
        <w:spacing w:line="360" w:lineRule="auto"/>
        <w:jc w:val="center"/>
        <w:textAlignment w:val="center"/>
        <w:rPr>
          <w:color w:val="FF0000"/>
        </w:rPr>
      </w:pPr>
      <w:r>
        <w:rPr>
          <w:color w:val="FF0000"/>
        </w:rPr>
        <w:object w:dxaOrig="1560" w:dyaOrig="280" w14:anchorId="6CB2E7AB">
          <v:shape id="Object 33" o:spid="_x0000_i1083" type="#_x0000_t75" alt="eqIdf32c3d4f96c54becb20ee5e4eb56877c" style="width:78pt;height:14.25pt" o:ole="">
            <v:imagedata r:id="rId20" o:title="eqIdf32c3d4f96c54becb20ee5e4eb56877c"/>
          </v:shape>
          <o:OLEObject Type="Embed" ProgID="Equation.DSMT4" ShapeID="Object 33" DrawAspect="Content" ObjectID="_1693402260" r:id="rId21"/>
        </w:object>
      </w:r>
    </w:p>
    <w:p w14:paraId="339DBA93"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故</w:t>
      </w:r>
      <w:r>
        <w:rPr>
          <w:rFonts w:eastAsia="Times New Roman"/>
          <w:color w:val="FF0000"/>
        </w:rPr>
        <w:t>B</w:t>
      </w:r>
      <w:r>
        <w:rPr>
          <w:rFonts w:ascii="宋体" w:hAnsi="宋体" w:cs="宋体"/>
          <w:color w:val="FF0000"/>
        </w:rPr>
        <w:t>不符合题意；</w:t>
      </w:r>
    </w:p>
    <w:p w14:paraId="450B7411"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．男子百米世界纪录略小于</w:t>
      </w:r>
      <w:r>
        <w:rPr>
          <w:rFonts w:eastAsia="Times New Roman"/>
          <w:color w:val="FF0000"/>
        </w:rPr>
        <w:t>10s</w:t>
      </w:r>
      <w:r>
        <w:rPr>
          <w:rFonts w:ascii="宋体" w:hAnsi="宋体" w:cs="宋体"/>
          <w:color w:val="FF0000"/>
        </w:rPr>
        <w:t>，初三学生百米成绩不可能小于</w:t>
      </w:r>
      <w:r>
        <w:rPr>
          <w:rFonts w:eastAsia="Times New Roman"/>
          <w:color w:val="FF0000"/>
        </w:rPr>
        <w:t>10s</w:t>
      </w:r>
      <w:r>
        <w:rPr>
          <w:rFonts w:ascii="宋体" w:hAnsi="宋体" w:cs="宋体"/>
          <w:color w:val="FF0000"/>
        </w:rPr>
        <w:t>，一般在</w:t>
      </w:r>
      <w:r>
        <w:rPr>
          <w:rFonts w:eastAsia="Times New Roman"/>
          <w:color w:val="FF0000"/>
        </w:rPr>
        <w:t>15s</w:t>
      </w:r>
      <w:r>
        <w:rPr>
          <w:rFonts w:ascii="宋体" w:hAnsi="宋体" w:cs="宋体"/>
          <w:color w:val="FF0000"/>
        </w:rPr>
        <w:t>左右。故</w:t>
      </w:r>
      <w:r>
        <w:rPr>
          <w:rFonts w:eastAsia="Times New Roman"/>
          <w:color w:val="FF0000"/>
        </w:rPr>
        <w:t>C</w:t>
      </w:r>
      <w:r>
        <w:rPr>
          <w:rFonts w:ascii="宋体" w:hAnsi="宋体" w:cs="宋体"/>
          <w:color w:val="FF0000"/>
        </w:rPr>
        <w:t>不符合题意；</w:t>
      </w:r>
    </w:p>
    <w:p w14:paraId="637081C5"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．水的密度是</w:t>
      </w:r>
      <w:r>
        <w:rPr>
          <w:rFonts w:eastAsia="Times New Roman"/>
          <w:color w:val="FF0000"/>
        </w:rPr>
        <w:t>1.0×10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r>
        <w:rPr>
          <w:rFonts w:ascii="宋体" w:hAnsi="宋体" w:cs="宋体"/>
          <w:color w:val="FF0000"/>
        </w:rPr>
        <w:t>，人体密度与水的密度差不多，在</w:t>
      </w:r>
      <w:r>
        <w:rPr>
          <w:rFonts w:eastAsia="Times New Roman"/>
          <w:color w:val="FF0000"/>
        </w:rPr>
        <w:t>1.0×10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r>
        <w:rPr>
          <w:rFonts w:ascii="宋体" w:hAnsi="宋体" w:cs="宋体"/>
          <w:color w:val="FF0000"/>
        </w:rPr>
        <w:t>左右。故</w:t>
      </w:r>
      <w:r>
        <w:rPr>
          <w:rFonts w:eastAsia="Times New Roman"/>
          <w:color w:val="FF0000"/>
        </w:rPr>
        <w:t>D</w:t>
      </w:r>
      <w:r>
        <w:rPr>
          <w:rFonts w:ascii="宋体" w:hAnsi="宋体" w:cs="宋体"/>
          <w:color w:val="FF0000"/>
        </w:rPr>
        <w:t>符合题意。</w:t>
      </w:r>
    </w:p>
    <w:p w14:paraId="6E2F5B59"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D</w:t>
      </w:r>
      <w:r>
        <w:rPr>
          <w:rFonts w:ascii="宋体" w:hAnsi="宋体" w:cs="宋体"/>
          <w:color w:val="FF0000"/>
        </w:rPr>
        <w:t>。</w:t>
      </w:r>
    </w:p>
    <w:p w14:paraId="29D05E0B" w14:textId="77777777" w:rsidR="00F44244" w:rsidRDefault="00F44244" w:rsidP="00F44244">
      <w:pPr>
        <w:rPr>
          <w:rFonts w:hint="eastAsia"/>
        </w:rPr>
      </w:pPr>
    </w:p>
    <w:p w14:paraId="39B49773" w14:textId="77777777" w:rsidR="00F44244" w:rsidRDefault="00F44244" w:rsidP="00F44244">
      <w:r>
        <w:rPr>
          <w:rFonts w:hint="eastAsia"/>
        </w:rPr>
        <w:lastRenderedPageBreak/>
        <w:t>二、实验题</w:t>
      </w:r>
    </w:p>
    <w:p w14:paraId="6022ED3E" w14:textId="77777777" w:rsidR="00F44244" w:rsidRDefault="00F44244" w:rsidP="00F44244">
      <w:pPr>
        <w:spacing w:line="360" w:lineRule="auto"/>
        <w:jc w:val="left"/>
        <w:textAlignment w:val="center"/>
        <w:rPr>
          <w:rFonts w:ascii="宋体" w:hAnsi="宋体" w:cs="宋体"/>
        </w:rPr>
      </w:pPr>
      <w:r>
        <w:t>2</w:t>
      </w:r>
      <w:r>
        <w:t>．（</w:t>
      </w:r>
      <w:r>
        <w:t>2021·</w:t>
      </w:r>
      <w:r>
        <w:t>合肥市第四十五中学九年级三模）</w:t>
      </w:r>
      <w:r>
        <w:rPr>
          <w:rFonts w:ascii="宋体" w:hAnsi="宋体" w:cs="宋体"/>
        </w:rPr>
        <w:t>“新冠”疫情期间，为了测量日常使用的某消毒液的密度，小米同学设计以下实验：</w:t>
      </w:r>
    </w:p>
    <w:p w14:paraId="36F454E4" w14:textId="32A8CD45" w:rsidR="00F44244" w:rsidRDefault="00F44244" w:rsidP="00F44244">
      <w:pPr>
        <w:spacing w:line="360" w:lineRule="auto"/>
        <w:jc w:val="left"/>
        <w:textAlignment w:val="center"/>
      </w:pPr>
      <w:r>
        <w:rPr>
          <w:noProof/>
        </w:rPr>
        <w:drawing>
          <wp:inline distT="0" distB="0" distL="0" distR="0" wp14:anchorId="266E8AE0" wp14:editId="0B2557DF">
            <wp:extent cx="3486150" cy="2009775"/>
            <wp:effectExtent l="0" t="0" r="0" b="9525"/>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86150" cy="2009775"/>
                    </a:xfrm>
                    <a:prstGeom prst="rect">
                      <a:avLst/>
                    </a:prstGeom>
                    <a:noFill/>
                    <a:ln>
                      <a:noFill/>
                    </a:ln>
                  </pic:spPr>
                </pic:pic>
              </a:graphicData>
            </a:graphic>
          </wp:inline>
        </w:drawing>
      </w:r>
    </w:p>
    <w:p w14:paraId="566981D9"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）取出天平，游码归零后，发现天平的指针如图</w:t>
      </w:r>
      <w:r>
        <w:rPr>
          <w:rFonts w:eastAsia="Times New Roman"/>
        </w:rPr>
        <w:t>1</w:t>
      </w:r>
      <w:r>
        <w:rPr>
          <w:rFonts w:ascii="宋体" w:hAnsi="宋体" w:cs="宋体"/>
        </w:rPr>
        <w:t>所示，此时她应该将平衡螺母向</w:t>
      </w:r>
      <w:r>
        <w:t>___________</w:t>
      </w:r>
      <w:r>
        <w:rPr>
          <w:rFonts w:ascii="宋体" w:hAnsi="宋体" w:cs="宋体"/>
        </w:rPr>
        <w:t>（选填“左”或“右”）调，直到指针指在分度盘中央刻度线；</w:t>
      </w:r>
    </w:p>
    <w:p w14:paraId="28A74590"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）实验步骤：先用天平测出烧杯的质量</w:t>
      </w:r>
      <w:r>
        <w:rPr>
          <w:rFonts w:eastAsia="Times New Roman"/>
          <w:i/>
        </w:rPr>
        <w:t>m</w:t>
      </w:r>
      <w:r>
        <w:rPr>
          <w:rFonts w:ascii="宋体" w:hAnsi="宋体" w:cs="宋体"/>
          <w:vertAlign w:val="subscript"/>
        </w:rPr>
        <w:t>杯</w:t>
      </w:r>
      <w:r>
        <w:rPr>
          <w:rFonts w:ascii="宋体" w:hAnsi="宋体" w:cs="宋体"/>
        </w:rPr>
        <w:t>，再向烧杯中倒入适量消毒液，用天平测烧杯和消毒液的总质量</w:t>
      </w:r>
      <w:r>
        <w:rPr>
          <w:rFonts w:eastAsia="Times New Roman"/>
          <w:i/>
        </w:rPr>
        <w:t>m</w:t>
      </w:r>
      <w:r>
        <w:rPr>
          <w:rFonts w:ascii="宋体" w:hAnsi="宋体" w:cs="宋体"/>
          <w:vertAlign w:val="subscript"/>
        </w:rPr>
        <w:t>总</w:t>
      </w:r>
      <w:r>
        <w:rPr>
          <w:rFonts w:ascii="宋体" w:hAnsi="宋体" w:cs="宋体"/>
        </w:rPr>
        <w:t>，最后将烧杯中消毒液倒入量筒，测其体积</w:t>
      </w:r>
      <w:r>
        <w:rPr>
          <w:rFonts w:eastAsia="Times New Roman"/>
          <w:i/>
        </w:rPr>
        <w:t>V</w:t>
      </w:r>
      <w:r>
        <w:rPr>
          <w:rFonts w:ascii="宋体" w:hAnsi="宋体" w:cs="宋体"/>
        </w:rPr>
        <w:t>。实验时测得空烧杯质量为</w:t>
      </w:r>
      <w:r>
        <w:rPr>
          <w:rFonts w:eastAsia="Times New Roman"/>
        </w:rPr>
        <w:t>41g</w:t>
      </w:r>
      <w:r>
        <w:rPr>
          <w:rFonts w:ascii="宋体" w:hAnsi="宋体" w:cs="宋体"/>
        </w:rPr>
        <w:t>，则消毒液的密度是</w:t>
      </w:r>
      <w:r>
        <w:t>___________</w:t>
      </w:r>
      <w:r>
        <w:rPr>
          <w:rFonts w:eastAsia="Times New Roman"/>
        </w:rPr>
        <w:t>kg/m</w:t>
      </w:r>
      <w:r>
        <w:rPr>
          <w:rFonts w:eastAsia="Times New Roman"/>
          <w:vertAlign w:val="superscript"/>
        </w:rPr>
        <w:t>3</w:t>
      </w:r>
      <w:r>
        <w:rPr>
          <w:rFonts w:ascii="宋体" w:hAnsi="宋体" w:cs="宋体"/>
        </w:rPr>
        <w:t>；</w:t>
      </w:r>
    </w:p>
    <w:p w14:paraId="34247616"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）同伴小明认为不需要量筒也能测出消毒液的密度。他设计了如下实验操作方案：</w:t>
      </w:r>
    </w:p>
    <w:p w14:paraId="75D2FC7C" w14:textId="77777777" w:rsidR="00F44244" w:rsidRDefault="00F44244" w:rsidP="00F44244">
      <w:pPr>
        <w:spacing w:line="360" w:lineRule="auto"/>
        <w:jc w:val="left"/>
        <w:textAlignment w:val="center"/>
        <w:rPr>
          <w:rFonts w:ascii="宋体" w:hAnsi="宋体" w:cs="宋体"/>
        </w:rPr>
      </w:pPr>
      <w:r>
        <w:rPr>
          <w:rFonts w:ascii="宋体" w:hAnsi="宋体" w:cs="宋体"/>
        </w:rPr>
        <w:t>①调好天平，用天平测出空烧杯质量为</w:t>
      </w:r>
      <w:r>
        <w:rPr>
          <w:rFonts w:eastAsia="Times New Roman"/>
          <w:i/>
        </w:rPr>
        <w:t>m</w:t>
      </w:r>
      <w:r>
        <w:rPr>
          <w:rFonts w:eastAsia="Times New Roman"/>
          <w:vertAlign w:val="subscript"/>
        </w:rPr>
        <w:t>0</w:t>
      </w:r>
      <w:r>
        <w:rPr>
          <w:rFonts w:ascii="宋体" w:hAnsi="宋体" w:cs="宋体"/>
        </w:rPr>
        <w:t>；</w:t>
      </w:r>
    </w:p>
    <w:p w14:paraId="3A2D20BA" w14:textId="77777777" w:rsidR="00F44244" w:rsidRDefault="00F44244" w:rsidP="00F44244">
      <w:pPr>
        <w:spacing w:line="360" w:lineRule="auto"/>
        <w:jc w:val="left"/>
        <w:textAlignment w:val="center"/>
        <w:rPr>
          <w:rFonts w:ascii="宋体" w:hAnsi="宋体" w:cs="宋体"/>
        </w:rPr>
      </w:pPr>
      <w:r>
        <w:rPr>
          <w:rFonts w:ascii="宋体" w:hAnsi="宋体" w:cs="宋体"/>
        </w:rPr>
        <w:t>②在烧杯中倒入适量的水，在水面处做好标记，用天平测出烧杯和水的总质量为</w:t>
      </w:r>
      <w:r>
        <w:rPr>
          <w:rFonts w:eastAsia="Times New Roman"/>
          <w:i/>
        </w:rPr>
        <w:t>m</w:t>
      </w:r>
      <w:r>
        <w:rPr>
          <w:rFonts w:eastAsia="Times New Roman"/>
          <w:vertAlign w:val="subscript"/>
        </w:rPr>
        <w:t>1</w:t>
      </w:r>
      <w:r>
        <w:rPr>
          <w:rFonts w:ascii="宋体" w:hAnsi="宋体" w:cs="宋体"/>
        </w:rPr>
        <w:t>；</w:t>
      </w:r>
    </w:p>
    <w:p w14:paraId="704D46D3" w14:textId="77777777" w:rsidR="00F44244" w:rsidRDefault="00F44244" w:rsidP="00F44244">
      <w:pPr>
        <w:spacing w:line="360" w:lineRule="auto"/>
        <w:jc w:val="left"/>
        <w:textAlignment w:val="center"/>
        <w:rPr>
          <w:rFonts w:ascii="宋体" w:hAnsi="宋体" w:cs="宋体"/>
        </w:rPr>
      </w:pPr>
      <w:r>
        <w:rPr>
          <w:rFonts w:ascii="宋体" w:hAnsi="宋体" w:cs="宋体"/>
        </w:rPr>
        <w:t>③把烧杯中的水倒掉，加入</w:t>
      </w:r>
      <w:proofErr w:type="gramStart"/>
      <w:r>
        <w:rPr>
          <w:rFonts w:ascii="宋体" w:hAnsi="宋体" w:cs="宋体"/>
        </w:rPr>
        <w:t>消毒液至标记</w:t>
      </w:r>
      <w:proofErr w:type="gramEnd"/>
      <w:r>
        <w:rPr>
          <w:rFonts w:ascii="宋体" w:hAnsi="宋体" w:cs="宋体"/>
        </w:rPr>
        <w:t>处，用天平测出烧杯和消毒液的总质量为</w:t>
      </w:r>
      <w:r>
        <w:rPr>
          <w:rFonts w:eastAsia="Times New Roman"/>
          <w:i/>
        </w:rPr>
        <w:t>m</w:t>
      </w:r>
      <w:r>
        <w:rPr>
          <w:rFonts w:eastAsia="Times New Roman"/>
          <w:vertAlign w:val="subscript"/>
        </w:rPr>
        <w:t>2</w:t>
      </w:r>
      <w:r>
        <w:rPr>
          <w:rFonts w:ascii="宋体" w:hAnsi="宋体" w:cs="宋体"/>
        </w:rPr>
        <w:t>；</w:t>
      </w:r>
    </w:p>
    <w:p w14:paraId="5FA302E3" w14:textId="77777777" w:rsidR="00F44244" w:rsidRDefault="00F44244" w:rsidP="00F44244">
      <w:pPr>
        <w:spacing w:line="360" w:lineRule="auto"/>
        <w:jc w:val="left"/>
        <w:textAlignment w:val="center"/>
        <w:rPr>
          <w:rFonts w:ascii="宋体" w:hAnsi="宋体" w:cs="宋体"/>
        </w:rPr>
      </w:pPr>
      <w:r>
        <w:rPr>
          <w:rFonts w:ascii="宋体" w:hAnsi="宋体" w:cs="宋体"/>
        </w:rPr>
        <w:t>④则消毒液的密度表达式</w:t>
      </w:r>
      <w:r>
        <w:rPr>
          <w:rFonts w:eastAsia="Times New Roman"/>
          <w:i/>
        </w:rPr>
        <w:t>ρ</w:t>
      </w:r>
      <w:r>
        <w:rPr>
          <w:rFonts w:eastAsia="Times New Roman"/>
        </w:rPr>
        <w:t>=</w:t>
      </w:r>
      <w:r>
        <w:t>___________</w:t>
      </w:r>
      <w:r>
        <w:rPr>
          <w:rFonts w:ascii="宋体" w:hAnsi="宋体" w:cs="宋体"/>
        </w:rPr>
        <w:t>（已知水的密度为</w:t>
      </w:r>
      <w:r>
        <w:rPr>
          <w:rFonts w:eastAsia="Times New Roman"/>
          <w:i/>
        </w:rPr>
        <w:t>ρ</w:t>
      </w:r>
      <w:r>
        <w:rPr>
          <w:rFonts w:ascii="宋体" w:hAnsi="宋体" w:cs="宋体"/>
          <w:vertAlign w:val="subscript"/>
        </w:rPr>
        <w:t>水</w:t>
      </w:r>
      <w:r>
        <w:rPr>
          <w:rFonts w:ascii="宋体" w:hAnsi="宋体" w:cs="宋体"/>
        </w:rPr>
        <w:t>）。</w:t>
      </w:r>
    </w:p>
    <w:p w14:paraId="0BB2B096" w14:textId="77777777" w:rsidR="00F44244" w:rsidRDefault="00F44244" w:rsidP="00F44244">
      <w:pPr>
        <w:spacing w:line="360" w:lineRule="auto"/>
        <w:jc w:val="left"/>
        <w:textAlignment w:val="center"/>
        <w:rPr>
          <w:color w:val="FF0000"/>
        </w:rPr>
      </w:pPr>
      <w:r>
        <w:rPr>
          <w:color w:val="FF0000"/>
        </w:rPr>
        <w:t>【答案】</w:t>
      </w:r>
      <w:r>
        <w:rPr>
          <w:rFonts w:ascii="宋体" w:hAnsi="宋体" w:cs="宋体"/>
          <w:color w:val="FF0000"/>
        </w:rPr>
        <w:t>右</w:t>
      </w:r>
      <w:r>
        <w:rPr>
          <w:color w:val="FF0000"/>
        </w:rPr>
        <w:t xml:space="preserve">    </w:t>
      </w:r>
      <w:r>
        <w:rPr>
          <w:rFonts w:eastAsia="Times New Roman"/>
          <w:color w:val="FF0000"/>
        </w:rPr>
        <w:t>1.01×10</w:t>
      </w:r>
      <w:r>
        <w:rPr>
          <w:rFonts w:eastAsia="Times New Roman"/>
          <w:color w:val="FF0000"/>
          <w:vertAlign w:val="superscript"/>
        </w:rPr>
        <w:t>3</w:t>
      </w:r>
      <w:r>
        <w:rPr>
          <w:color w:val="FF0000"/>
        </w:rPr>
        <w:t xml:space="preserve">    </w:t>
      </w:r>
      <w:r>
        <w:rPr>
          <w:color w:val="FF0000"/>
        </w:rPr>
        <w:object w:dxaOrig="1340" w:dyaOrig="700" w14:anchorId="79D281AC">
          <v:shape id="Object 34" o:spid="_x0000_i1085" type="#_x0000_t75" alt="eqId55a2ad5d3bf14b09a5cfaae940610c6e" style="width:66.75pt;height:35.25pt" o:ole="">
            <v:imagedata r:id="rId23" o:title="eqId55a2ad5d3bf14b09a5cfaae940610c6e"/>
          </v:shape>
          <o:OLEObject Type="Embed" ProgID="Equation.DSMT4" ShapeID="Object 34" DrawAspect="Content" ObjectID="_1693402261" r:id="rId24"/>
        </w:object>
      </w:r>
      <w:r>
        <w:rPr>
          <w:color w:val="FF0000"/>
        </w:rPr>
        <w:t xml:space="preserve">    </w:t>
      </w:r>
    </w:p>
    <w:p w14:paraId="612D101B"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w:t>
      </w:r>
      <w:r>
        <w:rPr>
          <w:rFonts w:eastAsia="Times New Roman"/>
          <w:color w:val="FF0000"/>
        </w:rPr>
        <w:t>1</w:t>
      </w:r>
      <w:r>
        <w:rPr>
          <w:rFonts w:ascii="宋体" w:hAnsi="宋体" w:cs="宋体"/>
          <w:color w:val="FF0000"/>
        </w:rPr>
        <w:t>）</w:t>
      </w:r>
      <w:r>
        <w:rPr>
          <w:rFonts w:eastAsia="Times New Roman"/>
          <w:color w:val="FF0000"/>
        </w:rPr>
        <w:t>[1]</w:t>
      </w:r>
      <w:r>
        <w:rPr>
          <w:rFonts w:ascii="宋体" w:hAnsi="宋体" w:cs="宋体"/>
          <w:color w:val="FF0000"/>
        </w:rPr>
        <w:t>由图示知，指针在分度盘中向左偏转，则应向右调节平衡螺母，才能让天平平衡。</w:t>
      </w:r>
    </w:p>
    <w:p w14:paraId="18CFBCB2"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[2]</w:t>
      </w:r>
      <w:r>
        <w:rPr>
          <w:rFonts w:ascii="宋体" w:hAnsi="宋体" w:cs="宋体"/>
          <w:color w:val="FF0000"/>
        </w:rPr>
        <w:t>由图</w:t>
      </w:r>
      <w:r>
        <w:rPr>
          <w:rFonts w:eastAsia="Times New Roman"/>
          <w:color w:val="FF0000"/>
        </w:rPr>
        <w:t>2</w:t>
      </w:r>
      <w:r>
        <w:rPr>
          <w:rFonts w:ascii="宋体" w:hAnsi="宋体" w:cs="宋体"/>
          <w:color w:val="FF0000"/>
        </w:rPr>
        <w:t>知，烧杯和消毒液的总质量为</w:t>
      </w:r>
    </w:p>
    <w:p w14:paraId="7486A6D1"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ascii="宋体" w:hAnsi="宋体" w:cs="宋体"/>
          <w:color w:val="FF0000"/>
          <w:vertAlign w:val="subscript"/>
        </w:rPr>
        <w:t>总</w:t>
      </w:r>
      <w:r>
        <w:rPr>
          <w:rFonts w:eastAsia="Times New Roman"/>
          <w:color w:val="FF0000"/>
        </w:rPr>
        <w:t>=50g+20g+10g+1.4g=81.4g</w:t>
      </w:r>
    </w:p>
    <w:p w14:paraId="6CBA9BEE"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则消毒液的质量</w:t>
      </w:r>
    </w:p>
    <w:p w14:paraId="4DFCEAFA"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ascii="宋体" w:hAnsi="宋体" w:cs="宋体"/>
          <w:i/>
          <w:color w:val="FF0000"/>
          <w:u w:val="single"/>
          <w:vertAlign w:val="subscript"/>
        </w:rPr>
        <w:t>液</w:t>
      </w:r>
      <w:r>
        <w:rPr>
          <w:rFonts w:eastAsia="Times New Roman"/>
          <w:color w:val="FF0000"/>
        </w:rPr>
        <w:t>=</w:t>
      </w:r>
      <w:r>
        <w:rPr>
          <w:rFonts w:eastAsia="Times New Roman"/>
          <w:i/>
          <w:color w:val="FF0000"/>
        </w:rPr>
        <w:t>m</w:t>
      </w:r>
      <w:r>
        <w:rPr>
          <w:rFonts w:ascii="宋体" w:hAnsi="宋体" w:cs="宋体"/>
          <w:color w:val="FF0000"/>
          <w:vertAlign w:val="subscript"/>
        </w:rPr>
        <w:t>总</w:t>
      </w:r>
      <w:r>
        <w:rPr>
          <w:rFonts w:eastAsia="Times New Roman"/>
          <w:color w:val="FF0000"/>
        </w:rPr>
        <w:t>-</w:t>
      </w:r>
      <w:r>
        <w:rPr>
          <w:rFonts w:eastAsia="Times New Roman"/>
          <w:i/>
          <w:color w:val="FF0000"/>
        </w:rPr>
        <w:t>m</w:t>
      </w:r>
      <w:r>
        <w:rPr>
          <w:rFonts w:ascii="宋体" w:hAnsi="宋体" w:cs="宋体"/>
          <w:color w:val="FF0000"/>
          <w:vertAlign w:val="subscript"/>
        </w:rPr>
        <w:t>杯</w:t>
      </w:r>
      <w:r>
        <w:rPr>
          <w:rFonts w:eastAsia="Times New Roman"/>
          <w:color w:val="FF0000"/>
        </w:rPr>
        <w:t>=81.4g-41g=40.4g</w:t>
      </w:r>
    </w:p>
    <w:p w14:paraId="7ACF59D9"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消毒液的体积</w:t>
      </w:r>
    </w:p>
    <w:p w14:paraId="7FB6E2A6"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V</w:t>
      </w:r>
      <w:r>
        <w:rPr>
          <w:rFonts w:ascii="宋体" w:hAnsi="宋体" w:cs="宋体"/>
          <w:color w:val="FF0000"/>
          <w:vertAlign w:val="subscript"/>
        </w:rPr>
        <w:t>液</w:t>
      </w:r>
      <w:r>
        <w:rPr>
          <w:rFonts w:eastAsia="Times New Roman"/>
          <w:color w:val="FF0000"/>
        </w:rPr>
        <w:t>=40mL=40cm</w:t>
      </w:r>
      <w:r>
        <w:rPr>
          <w:rFonts w:eastAsia="Times New Roman"/>
          <w:color w:val="FF0000"/>
          <w:vertAlign w:val="superscript"/>
        </w:rPr>
        <w:t>3</w:t>
      </w:r>
    </w:p>
    <w:p w14:paraId="2621EE38"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lastRenderedPageBreak/>
        <w:t>那么消毒液的密度</w:t>
      </w:r>
    </w:p>
    <w:p w14:paraId="7EBCB42E" w14:textId="77777777" w:rsidR="00F44244" w:rsidRDefault="00F44244" w:rsidP="00F44244">
      <w:pPr>
        <w:spacing w:line="360" w:lineRule="auto"/>
        <w:jc w:val="center"/>
        <w:textAlignment w:val="center"/>
        <w:rPr>
          <w:color w:val="FF0000"/>
        </w:rPr>
      </w:pPr>
      <w:r>
        <w:rPr>
          <w:color w:val="FF0000"/>
        </w:rPr>
        <w:object w:dxaOrig="4620" w:dyaOrig="720" w14:anchorId="1BC59C92">
          <v:shape id="Object 35" o:spid="_x0000_i1086" type="#_x0000_t75" alt="eqId59b92ab61feb4d4381d71ee53fd7ba64" style="width:231pt;height:36pt" o:ole="">
            <v:imagedata r:id="rId25" o:title="eqId59b92ab61feb4d4381d71ee53fd7ba64"/>
          </v:shape>
          <o:OLEObject Type="Embed" ProgID="Equation.DSMT4" ShapeID="Object 35" DrawAspect="Content" ObjectID="_1693402262" r:id="rId26"/>
        </w:object>
      </w:r>
    </w:p>
    <w:p w14:paraId="285940BF"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3</w:t>
      </w:r>
      <w:r>
        <w:rPr>
          <w:rFonts w:ascii="宋体" w:hAnsi="宋体" w:cs="宋体"/>
          <w:color w:val="FF0000"/>
        </w:rPr>
        <w:t>）</w:t>
      </w:r>
      <w:r>
        <w:rPr>
          <w:rFonts w:eastAsia="Times New Roman"/>
          <w:color w:val="FF0000"/>
        </w:rPr>
        <w:t>[3]</w:t>
      </w:r>
      <w:r>
        <w:rPr>
          <w:rFonts w:ascii="宋体" w:hAnsi="宋体" w:cs="宋体"/>
          <w:color w:val="FF0000"/>
        </w:rPr>
        <w:t>由实验操作知，倒入烧杯中的水的质量</w:t>
      </w:r>
    </w:p>
    <w:p w14:paraId="0315B8EE"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ascii="宋体" w:hAnsi="宋体" w:cs="宋体"/>
          <w:color w:val="FF0000"/>
          <w:vertAlign w:val="subscript"/>
        </w:rPr>
        <w:t>水</w:t>
      </w:r>
      <w:r>
        <w:rPr>
          <w:rFonts w:eastAsia="Times New Roman"/>
          <w:color w:val="FF0000"/>
        </w:rPr>
        <w:t>=</w:t>
      </w:r>
      <w:r>
        <w:rPr>
          <w:rFonts w:eastAsia="Times New Roman"/>
          <w:i/>
          <w:color w:val="FF0000"/>
        </w:rPr>
        <w:t>m</w:t>
      </w:r>
      <w:r>
        <w:rPr>
          <w:rFonts w:eastAsia="Times New Roman"/>
          <w:color w:val="FF0000"/>
          <w:vertAlign w:val="subscript"/>
        </w:rPr>
        <w:t>1</w:t>
      </w:r>
      <w:r>
        <w:rPr>
          <w:rFonts w:eastAsia="Times New Roman"/>
          <w:color w:val="FF0000"/>
        </w:rPr>
        <w:t>-</w:t>
      </w:r>
      <w:r>
        <w:rPr>
          <w:rFonts w:eastAsia="Times New Roman"/>
          <w:i/>
          <w:color w:val="FF0000"/>
        </w:rPr>
        <w:t>m</w:t>
      </w:r>
      <w:r>
        <w:rPr>
          <w:rFonts w:eastAsia="Times New Roman"/>
          <w:color w:val="FF0000"/>
          <w:vertAlign w:val="subscript"/>
        </w:rPr>
        <w:t>0</w:t>
      </w:r>
    </w:p>
    <w:p w14:paraId="73643842"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水的体积</w:t>
      </w:r>
    </w:p>
    <w:p w14:paraId="66CF25DA" w14:textId="77777777" w:rsidR="00F44244" w:rsidRDefault="00F44244" w:rsidP="00F44244">
      <w:pPr>
        <w:spacing w:line="360" w:lineRule="auto"/>
        <w:jc w:val="center"/>
        <w:textAlignment w:val="center"/>
        <w:rPr>
          <w:color w:val="FF0000"/>
        </w:rPr>
      </w:pPr>
      <w:r>
        <w:rPr>
          <w:color w:val="FF0000"/>
        </w:rPr>
        <w:object w:dxaOrig="1820" w:dyaOrig="700" w14:anchorId="071454E6">
          <v:shape id="Object 36" o:spid="_x0000_i1087" type="#_x0000_t75" alt="eqIdc479c231c74a4f86a756d69bffd59dec" style="width:90.75pt;height:35.25pt" o:ole="">
            <v:imagedata r:id="rId27" o:title="eqIdc479c231c74a4f86a756d69bffd59dec"/>
          </v:shape>
          <o:OLEObject Type="Embed" ProgID="Equation.DSMT4" ShapeID="Object 36" DrawAspect="Content" ObjectID="_1693402263" r:id="rId28"/>
        </w:object>
      </w:r>
    </w:p>
    <w:p w14:paraId="33EBFFED"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倒入烧杯的消毒液的质量</w:t>
      </w:r>
    </w:p>
    <w:p w14:paraId="7FC5F7DE"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eastAsia="Times New Roman"/>
          <w:color w:val="FF0000"/>
        </w:rPr>
        <w:t>=</w:t>
      </w:r>
      <w:r>
        <w:rPr>
          <w:rFonts w:eastAsia="Times New Roman"/>
          <w:i/>
          <w:color w:val="FF0000"/>
        </w:rPr>
        <w:t>m</w:t>
      </w:r>
      <w:r>
        <w:rPr>
          <w:rFonts w:eastAsia="Times New Roman"/>
          <w:color w:val="FF0000"/>
          <w:vertAlign w:val="subscript"/>
        </w:rPr>
        <w:t>2</w:t>
      </w:r>
      <w:r>
        <w:rPr>
          <w:rFonts w:eastAsia="Times New Roman"/>
          <w:color w:val="FF0000"/>
        </w:rPr>
        <w:t>-</w:t>
      </w:r>
      <w:r>
        <w:rPr>
          <w:rFonts w:eastAsia="Times New Roman"/>
          <w:i/>
          <w:color w:val="FF0000"/>
        </w:rPr>
        <w:t>m</w:t>
      </w:r>
      <w:r>
        <w:rPr>
          <w:rFonts w:eastAsia="Times New Roman"/>
          <w:color w:val="FF0000"/>
          <w:vertAlign w:val="subscript"/>
        </w:rPr>
        <w:t>0</w:t>
      </w:r>
    </w:p>
    <w:p w14:paraId="68C2F881"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消毒液的体积与水的体积相同，所以消毒液的密度</w:t>
      </w:r>
    </w:p>
    <w:p w14:paraId="1AC46C9E" w14:textId="77777777" w:rsidR="00F44244" w:rsidRDefault="00F44244" w:rsidP="00F44244">
      <w:pPr>
        <w:spacing w:line="360" w:lineRule="auto"/>
        <w:jc w:val="center"/>
        <w:textAlignment w:val="center"/>
        <w:rPr>
          <w:color w:val="FF0000"/>
        </w:rPr>
      </w:pPr>
      <w:r>
        <w:rPr>
          <w:color w:val="FF0000"/>
        </w:rPr>
        <w:object w:dxaOrig="3180" w:dyaOrig="1020" w14:anchorId="3209B673">
          <v:shape id="Object 37" o:spid="_x0000_i1088" type="#_x0000_t75" alt="eqId1eb4b0c17a2a406a814134348d96f656" style="width:159pt;height:51pt" o:ole="">
            <v:imagedata r:id="rId29" o:title="eqId1eb4b0c17a2a406a814134348d96f656"/>
          </v:shape>
          <o:OLEObject Type="Embed" ProgID="Equation.DSMT4" ShapeID="Object 37" DrawAspect="Content" ObjectID="_1693402264" r:id="rId30"/>
        </w:object>
      </w:r>
    </w:p>
    <w:p w14:paraId="7C87B79F" w14:textId="77777777" w:rsidR="00F44244" w:rsidRDefault="00F44244" w:rsidP="00F44244">
      <w:pPr>
        <w:spacing w:line="360" w:lineRule="auto"/>
        <w:jc w:val="left"/>
        <w:textAlignment w:val="center"/>
        <w:rPr>
          <w:rFonts w:ascii="宋体" w:hAnsi="宋体" w:cs="宋体"/>
        </w:rPr>
      </w:pPr>
      <w:r>
        <w:t>3</w:t>
      </w:r>
      <w:r>
        <w:t>．（</w:t>
      </w:r>
      <w:r>
        <w:t>2021·</w:t>
      </w:r>
      <w:r>
        <w:t>安徽合肥市</w:t>
      </w:r>
      <w:r>
        <w:t>·</w:t>
      </w:r>
      <w:r>
        <w:t>九年级二模）</w:t>
      </w:r>
      <w:r>
        <w:rPr>
          <w:rFonts w:ascii="宋体" w:hAnsi="宋体" w:cs="宋体"/>
        </w:rPr>
        <w:t>小明使用天平测量小石块的质量：测量前，他将天平放在水平桌面上，然后进行天平横梁平衡的调节。调节完成后指针静止时</w:t>
      </w:r>
      <w:proofErr w:type="gramStart"/>
      <w:r>
        <w:rPr>
          <w:rFonts w:ascii="宋体" w:hAnsi="宋体" w:cs="宋体"/>
        </w:rPr>
        <w:t>的位盟和</w:t>
      </w:r>
      <w:proofErr w:type="gramEnd"/>
      <w:r>
        <w:rPr>
          <w:rFonts w:ascii="宋体" w:hAnsi="宋体" w:cs="宋体"/>
        </w:rPr>
        <w:t>游码的位置如图甲所示。</w:t>
      </w:r>
    </w:p>
    <w:p w14:paraId="7D9C40E0" w14:textId="29CDC4EF" w:rsidR="00F44244" w:rsidRDefault="00F44244" w:rsidP="00F44244">
      <w:pPr>
        <w:spacing w:line="360" w:lineRule="auto"/>
        <w:jc w:val="left"/>
        <w:textAlignment w:val="center"/>
      </w:pPr>
      <w:r>
        <w:rPr>
          <w:noProof/>
        </w:rPr>
        <w:drawing>
          <wp:inline distT="0" distB="0" distL="0" distR="0" wp14:anchorId="39A92AC7" wp14:editId="5846A8FD">
            <wp:extent cx="3514725" cy="1152525"/>
            <wp:effectExtent l="0" t="0" r="9525" b="9525"/>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14725" cy="1152525"/>
                    </a:xfrm>
                    <a:prstGeom prst="rect">
                      <a:avLst/>
                    </a:prstGeom>
                    <a:noFill/>
                    <a:ln>
                      <a:noFill/>
                    </a:ln>
                  </pic:spPr>
                </pic:pic>
              </a:graphicData>
            </a:graphic>
          </wp:inline>
        </w:drawing>
      </w:r>
    </w:p>
    <w:p w14:paraId="6E71C3CA"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）请你指出小明调节天平横梁平衡的过程中遗漏的操作步骤：</w:t>
      </w:r>
      <w:r>
        <w:t>___________</w:t>
      </w:r>
      <w:r>
        <w:rPr>
          <w:rFonts w:ascii="宋体" w:hAnsi="宋体" w:cs="宋体"/>
        </w:rPr>
        <w:t>。</w:t>
      </w:r>
    </w:p>
    <w:p w14:paraId="1D710450"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）完成遗漏的操作步骤后，他调节平衡螺母，使指针指到分度盘中央刻度线或在中央刻度线</w:t>
      </w:r>
      <w:proofErr w:type="gramStart"/>
      <w:r>
        <w:rPr>
          <w:rFonts w:ascii="宋体" w:hAnsi="宋体" w:cs="宋体"/>
        </w:rPr>
        <w:t>两侧等幅摆动</w:t>
      </w:r>
      <w:proofErr w:type="gramEnd"/>
      <w:r>
        <w:rPr>
          <w:rFonts w:ascii="宋体" w:hAnsi="宋体" w:cs="宋体"/>
        </w:rPr>
        <w:t>。调节横梁平衡后，小明将小石块放在左盘，在右盘中加减砝码并调节游码在标尺上的位置，直到横梁恢复平衡。这时右盘中的砝码情况和游码在标尺上的位置如图乙所示。小明所用托盘天平配套的砝码盒中有</w:t>
      </w:r>
      <w:r>
        <w:rPr>
          <w:rFonts w:eastAsia="Times New Roman"/>
        </w:rPr>
        <w:t>5g</w:t>
      </w:r>
      <w:r>
        <w:rPr>
          <w:rFonts w:ascii="宋体" w:hAnsi="宋体" w:cs="宋体"/>
        </w:rPr>
        <w:t>、</w:t>
      </w:r>
      <w:r>
        <w:rPr>
          <w:rFonts w:eastAsia="Times New Roman"/>
        </w:rPr>
        <w:t>10g</w:t>
      </w:r>
      <w:r>
        <w:rPr>
          <w:rFonts w:ascii="宋体" w:hAnsi="宋体" w:cs="宋体"/>
        </w:rPr>
        <w:t>、</w:t>
      </w:r>
      <w:r>
        <w:rPr>
          <w:rFonts w:eastAsia="Times New Roman"/>
        </w:rPr>
        <w:t xml:space="preserve"> 50g</w:t>
      </w:r>
      <w:r>
        <w:rPr>
          <w:rFonts w:ascii="宋体" w:hAnsi="宋体" w:cs="宋体"/>
        </w:rPr>
        <w:t>、</w:t>
      </w:r>
      <w:r>
        <w:rPr>
          <w:rFonts w:eastAsia="Times New Roman"/>
        </w:rPr>
        <w:t xml:space="preserve"> 100g </w:t>
      </w:r>
      <w:r>
        <w:rPr>
          <w:rFonts w:ascii="宋体" w:hAnsi="宋体" w:cs="宋体"/>
        </w:rPr>
        <w:t>的砝码各一个以及</w:t>
      </w:r>
      <w:r>
        <w:rPr>
          <w:rFonts w:eastAsia="Times New Roman"/>
        </w:rPr>
        <w:t>20g</w:t>
      </w:r>
      <w:r>
        <w:rPr>
          <w:rFonts w:ascii="宋体" w:hAnsi="宋体" w:cs="宋体"/>
        </w:rPr>
        <w:t>的砝码两个，测量时，下列四种加减砝码的顺序中，认为最合理的是</w:t>
      </w:r>
      <w:r>
        <w:t>___________</w:t>
      </w:r>
      <w:r>
        <w:rPr>
          <w:rFonts w:ascii="宋体" w:hAnsi="宋体" w:cs="宋体"/>
        </w:rPr>
        <w:t>（“</w:t>
      </w:r>
      <w:r>
        <w:rPr>
          <w:rFonts w:eastAsia="Times New Roman"/>
        </w:rPr>
        <w:t>+</w:t>
      </w:r>
      <w:r>
        <w:rPr>
          <w:rFonts w:ascii="宋体" w:hAnsi="宋体" w:cs="宋体"/>
        </w:rPr>
        <w:t>”表示向右盘中加入砝码，“</w:t>
      </w:r>
      <w:r>
        <w:rPr>
          <w:rFonts w:eastAsia="Times New Roman"/>
        </w:rPr>
        <w:t>-</w:t>
      </w:r>
      <w:r>
        <w:rPr>
          <w:rFonts w:ascii="宋体" w:hAnsi="宋体" w:cs="宋体"/>
        </w:rPr>
        <w:t>”表示取出</w:t>
      </w:r>
      <w:proofErr w:type="gramStart"/>
      <w:r>
        <w:rPr>
          <w:rFonts w:ascii="宋体" w:hAnsi="宋体" w:cs="宋体"/>
        </w:rPr>
        <w:t>础</w:t>
      </w:r>
      <w:proofErr w:type="gramEnd"/>
      <w:r>
        <w:rPr>
          <w:rFonts w:ascii="宋体" w:hAnsi="宋体" w:cs="宋体"/>
        </w:rPr>
        <w:t>码）。</w:t>
      </w:r>
    </w:p>
    <w:p w14:paraId="13BF2225" w14:textId="77777777" w:rsidR="00F44244" w:rsidRDefault="00F44244" w:rsidP="00F44244">
      <w:pPr>
        <w:spacing w:line="360" w:lineRule="auto"/>
        <w:jc w:val="left"/>
        <w:textAlignment w:val="center"/>
        <w:rPr>
          <w:rFonts w:ascii="宋体" w:hAnsi="宋体" w:cs="宋体"/>
        </w:rPr>
      </w:pPr>
      <w:r>
        <w:rPr>
          <w:rFonts w:eastAsia="Times New Roman"/>
        </w:rPr>
        <w:t>A．+100g-100g+50g+20g+5g+</w:t>
      </w:r>
      <w:r>
        <w:rPr>
          <w:rFonts w:ascii="宋体" w:hAnsi="宋体" w:cs="宋体"/>
        </w:rPr>
        <w:t>游码</w:t>
      </w:r>
      <w:r>
        <w:rPr>
          <w:rFonts w:eastAsia="Times New Roman"/>
        </w:rPr>
        <w:t xml:space="preserve">                   B．+100g-100g+5g+20g+50g+</w:t>
      </w:r>
      <w:r>
        <w:rPr>
          <w:rFonts w:ascii="宋体" w:hAnsi="宋体" w:cs="宋体"/>
        </w:rPr>
        <w:t>游码</w:t>
      </w:r>
    </w:p>
    <w:p w14:paraId="268D97F2" w14:textId="77777777" w:rsidR="00F44244" w:rsidRDefault="00F44244" w:rsidP="00F44244">
      <w:pPr>
        <w:spacing w:line="360" w:lineRule="auto"/>
        <w:jc w:val="left"/>
        <w:textAlignment w:val="center"/>
        <w:rPr>
          <w:rFonts w:ascii="宋体" w:hAnsi="宋体" w:cs="宋体"/>
        </w:rPr>
      </w:pPr>
      <w:r>
        <w:rPr>
          <w:rFonts w:eastAsia="Times New Roman"/>
        </w:rPr>
        <w:t>C．+100g-100g+50g+20g+20g-20g+5g+</w:t>
      </w:r>
      <w:r>
        <w:rPr>
          <w:rFonts w:ascii="宋体" w:hAnsi="宋体" w:cs="宋体"/>
        </w:rPr>
        <w:t>游码</w:t>
      </w:r>
      <w:r>
        <w:rPr>
          <w:rFonts w:eastAsia="Times New Roman"/>
        </w:rPr>
        <w:t xml:space="preserve">          D．+100g-100g+50g+20g+20g-20g+10-</w:t>
      </w:r>
      <w:r>
        <w:rPr>
          <w:rFonts w:eastAsia="Times New Roman"/>
        </w:rPr>
        <w:lastRenderedPageBreak/>
        <w:t>10g+5g+</w:t>
      </w:r>
      <w:r>
        <w:rPr>
          <w:rFonts w:ascii="宋体" w:hAnsi="宋体" w:cs="宋体"/>
        </w:rPr>
        <w:t>游码</w:t>
      </w:r>
    </w:p>
    <w:p w14:paraId="210AE2BA" w14:textId="77777777" w:rsidR="00F44244" w:rsidRDefault="00F44244" w:rsidP="00F44244">
      <w:pPr>
        <w:spacing w:line="360" w:lineRule="auto"/>
        <w:jc w:val="left"/>
        <w:textAlignment w:val="center"/>
        <w:rPr>
          <w:rFonts w:eastAsia="Times New Roman"/>
          <w:color w:val="FF0000"/>
        </w:rPr>
      </w:pPr>
      <w:r>
        <w:rPr>
          <w:color w:val="FF0000"/>
        </w:rPr>
        <w:t>【答案】</w:t>
      </w:r>
      <w:r>
        <w:rPr>
          <w:rFonts w:ascii="宋体" w:hAnsi="宋体" w:cs="宋体"/>
          <w:color w:val="FF0000"/>
        </w:rPr>
        <w:t>未将游码移到称量标尺左端的零刻度线处</w:t>
      </w:r>
      <w:r>
        <w:rPr>
          <w:color w:val="FF0000"/>
        </w:rPr>
        <w:t xml:space="preserve">    </w:t>
      </w:r>
      <w:r>
        <w:rPr>
          <w:rFonts w:eastAsia="Times New Roman"/>
          <w:color w:val="FF0000"/>
        </w:rPr>
        <w:t>D</w:t>
      </w:r>
      <w:r>
        <w:rPr>
          <w:color w:val="FF0000"/>
        </w:rPr>
        <w:t xml:space="preserve">    </w:t>
      </w:r>
    </w:p>
    <w:p w14:paraId="39A8BBCF"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w:t>
      </w:r>
      <w:r>
        <w:rPr>
          <w:rFonts w:eastAsia="Times New Roman"/>
          <w:color w:val="FF0000"/>
        </w:rPr>
        <w:t>1</w:t>
      </w:r>
      <w:r>
        <w:rPr>
          <w:rFonts w:ascii="宋体" w:hAnsi="宋体" w:cs="宋体"/>
          <w:color w:val="FF0000"/>
        </w:rPr>
        <w:t>）</w:t>
      </w:r>
      <w:r>
        <w:rPr>
          <w:rFonts w:eastAsia="Times New Roman"/>
          <w:color w:val="FF0000"/>
        </w:rPr>
        <w:t>[1]</w:t>
      </w:r>
      <w:r>
        <w:rPr>
          <w:rFonts w:ascii="宋体" w:hAnsi="宋体" w:cs="宋体"/>
          <w:color w:val="FF0000"/>
        </w:rPr>
        <w:t>使用天平时，应先把游码移到标尺的零刻度线处，即游码归零，再调节平衡螺母使天平平衡，而小明调节天平横梁平衡的过程中遗漏了游码归零这一步骤。</w:t>
      </w:r>
    </w:p>
    <w:p w14:paraId="1939BD8F"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[2]</w:t>
      </w:r>
      <w:r>
        <w:rPr>
          <w:rFonts w:ascii="宋体" w:hAnsi="宋体" w:cs="宋体"/>
          <w:color w:val="FF0000"/>
        </w:rPr>
        <w:t>物体质量为</w:t>
      </w:r>
    </w:p>
    <w:p w14:paraId="5729C3C1"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eastAsia="Times New Roman"/>
          <w:color w:val="FF0000"/>
        </w:rPr>
        <w:t>=50g+20g+5g+3.4g=78.4g</w:t>
      </w:r>
    </w:p>
    <w:p w14:paraId="7847B4C7"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因为天平加砝码要先大后小，所以先加</w:t>
      </w:r>
      <w:r>
        <w:rPr>
          <w:rFonts w:eastAsia="Times New Roman"/>
          <w:color w:val="FF0000"/>
        </w:rPr>
        <w:t>100g</w:t>
      </w:r>
      <w:r>
        <w:rPr>
          <w:rFonts w:ascii="宋体" w:hAnsi="宋体" w:cs="宋体"/>
          <w:color w:val="FF0000"/>
        </w:rPr>
        <w:t>，过重，取出</w:t>
      </w:r>
      <w:r>
        <w:rPr>
          <w:rFonts w:eastAsia="Times New Roman"/>
          <w:color w:val="FF0000"/>
        </w:rPr>
        <w:t>100g</w:t>
      </w:r>
      <w:r>
        <w:rPr>
          <w:rFonts w:ascii="宋体" w:hAnsi="宋体" w:cs="宋体"/>
          <w:color w:val="FF0000"/>
        </w:rPr>
        <w:t>，加</w:t>
      </w:r>
      <w:r>
        <w:rPr>
          <w:rFonts w:eastAsia="Times New Roman"/>
          <w:color w:val="FF0000"/>
        </w:rPr>
        <w:t>50g</w:t>
      </w:r>
      <w:r>
        <w:rPr>
          <w:rFonts w:ascii="宋体" w:hAnsi="宋体" w:cs="宋体"/>
          <w:color w:val="FF0000"/>
        </w:rPr>
        <w:t>，不够，再加</w:t>
      </w:r>
      <w:r>
        <w:rPr>
          <w:rFonts w:eastAsia="Times New Roman"/>
          <w:color w:val="FF0000"/>
        </w:rPr>
        <w:t>20g</w:t>
      </w:r>
      <w:r>
        <w:rPr>
          <w:rFonts w:ascii="宋体" w:hAnsi="宋体" w:cs="宋体"/>
          <w:color w:val="FF0000"/>
        </w:rPr>
        <w:t>，不够，再加</w:t>
      </w:r>
      <w:r>
        <w:rPr>
          <w:rFonts w:eastAsia="Times New Roman"/>
          <w:color w:val="FF0000"/>
        </w:rPr>
        <w:t>20g</w:t>
      </w:r>
      <w:r>
        <w:rPr>
          <w:rFonts w:ascii="宋体" w:hAnsi="宋体" w:cs="宋体"/>
          <w:color w:val="FF0000"/>
        </w:rPr>
        <w:t>，过重，取出</w:t>
      </w:r>
      <w:r>
        <w:rPr>
          <w:rFonts w:eastAsia="Times New Roman"/>
          <w:color w:val="FF0000"/>
        </w:rPr>
        <w:t>20g</w:t>
      </w:r>
      <w:r>
        <w:rPr>
          <w:rFonts w:ascii="宋体" w:hAnsi="宋体" w:cs="宋体"/>
          <w:color w:val="FF0000"/>
        </w:rPr>
        <w:t>，加</w:t>
      </w:r>
      <w:r>
        <w:rPr>
          <w:rFonts w:eastAsia="Times New Roman"/>
          <w:color w:val="FF0000"/>
        </w:rPr>
        <w:t>10g</w:t>
      </w:r>
      <w:r>
        <w:rPr>
          <w:rFonts w:ascii="宋体" w:hAnsi="宋体" w:cs="宋体"/>
          <w:color w:val="FF0000"/>
        </w:rPr>
        <w:t>，过重，取出</w:t>
      </w:r>
      <w:r>
        <w:rPr>
          <w:rFonts w:eastAsia="Times New Roman"/>
          <w:color w:val="FF0000"/>
        </w:rPr>
        <w:t>10g</w:t>
      </w:r>
      <w:r>
        <w:rPr>
          <w:rFonts w:ascii="宋体" w:hAnsi="宋体" w:cs="宋体"/>
          <w:color w:val="FF0000"/>
        </w:rPr>
        <w:t>，加</w:t>
      </w:r>
      <w:r>
        <w:rPr>
          <w:rFonts w:eastAsia="Times New Roman"/>
          <w:color w:val="FF0000"/>
        </w:rPr>
        <w:t>5g</w:t>
      </w:r>
      <w:r>
        <w:rPr>
          <w:rFonts w:ascii="宋体" w:hAnsi="宋体" w:cs="宋体"/>
          <w:color w:val="FF0000"/>
        </w:rPr>
        <w:t>，再调节游码，直到天平平衡，故选</w:t>
      </w:r>
      <w:r>
        <w:rPr>
          <w:rFonts w:eastAsia="Times New Roman"/>
          <w:color w:val="FF0000"/>
        </w:rPr>
        <w:t>D</w:t>
      </w:r>
      <w:r>
        <w:rPr>
          <w:rFonts w:ascii="宋体" w:hAnsi="宋体" w:cs="宋体"/>
          <w:color w:val="FF0000"/>
        </w:rPr>
        <w:t>。</w:t>
      </w:r>
    </w:p>
    <w:p w14:paraId="71EF252F" w14:textId="77777777" w:rsidR="00F44244" w:rsidRDefault="00F44244" w:rsidP="00F44244">
      <w:pPr>
        <w:spacing w:line="360" w:lineRule="auto"/>
        <w:jc w:val="left"/>
        <w:textAlignment w:val="center"/>
        <w:rPr>
          <w:rFonts w:ascii="宋体" w:hAnsi="宋体" w:cs="宋体"/>
        </w:rPr>
      </w:pPr>
      <w:r>
        <w:t>4</w:t>
      </w:r>
      <w:r>
        <w:t>．（</w:t>
      </w:r>
      <w:r>
        <w:t>2021·</w:t>
      </w:r>
      <w:r>
        <w:t>合肥实验学校九年级二模）</w:t>
      </w:r>
      <w:r>
        <w:rPr>
          <w:rFonts w:ascii="宋体" w:hAnsi="宋体" w:cs="宋体"/>
        </w:rPr>
        <w:t>在某次探究实验中，需要测出实验所用盐水的密度，小玲、小亮分别进行了如下实验：</w:t>
      </w:r>
    </w:p>
    <w:p w14:paraId="7E7275AE"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）小玲在使用天平时，先将天平放在水平台上，发现天平的游码未归零，但指针却指在分度盘的中央，他应该如何操作：</w:t>
      </w:r>
      <w:r>
        <w:t>______</w:t>
      </w:r>
      <w:r>
        <w:rPr>
          <w:rFonts w:ascii="宋体" w:hAnsi="宋体" w:cs="宋体"/>
        </w:rPr>
        <w:t>。</w:t>
      </w:r>
    </w:p>
    <w:p w14:paraId="08198CED"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）小玲的实验过程如下：</w:t>
      </w:r>
    </w:p>
    <w:p w14:paraId="57400530" w14:textId="77777777" w:rsidR="00F44244" w:rsidRDefault="00F44244" w:rsidP="00F44244">
      <w:pPr>
        <w:spacing w:line="360" w:lineRule="auto"/>
        <w:jc w:val="left"/>
        <w:textAlignment w:val="center"/>
        <w:rPr>
          <w:rFonts w:ascii="宋体" w:hAnsi="宋体" w:cs="宋体"/>
        </w:rPr>
      </w:pPr>
      <w:r>
        <w:rPr>
          <w:rFonts w:ascii="宋体" w:hAnsi="宋体" w:cs="宋体"/>
        </w:rPr>
        <w:t>①用已调节好的天平测出空烧杯的质量为</w:t>
      </w:r>
      <w:r>
        <w:rPr>
          <w:rFonts w:eastAsia="Times New Roman"/>
        </w:rPr>
        <w:t>20g</w:t>
      </w:r>
      <w:r>
        <w:rPr>
          <w:rFonts w:ascii="宋体" w:hAnsi="宋体" w:cs="宋体"/>
        </w:rPr>
        <w:t>；</w:t>
      </w:r>
    </w:p>
    <w:p w14:paraId="4E13D8E7" w14:textId="77777777" w:rsidR="00F44244" w:rsidRDefault="00F44244" w:rsidP="00F44244">
      <w:pPr>
        <w:spacing w:line="360" w:lineRule="auto"/>
        <w:jc w:val="left"/>
        <w:textAlignment w:val="center"/>
        <w:rPr>
          <w:rFonts w:ascii="宋体" w:hAnsi="宋体" w:cs="宋体"/>
        </w:rPr>
      </w:pPr>
      <w:r>
        <w:rPr>
          <w:rFonts w:ascii="宋体" w:hAnsi="宋体" w:cs="宋体"/>
        </w:rPr>
        <w:t>②再往烧杯中倒入适量的盐水，天平平衡时，砝码的质量和游码的位置如图甲所示；</w:t>
      </w:r>
    </w:p>
    <w:p w14:paraId="6A750748" w14:textId="77777777" w:rsidR="00F44244" w:rsidRDefault="00F44244" w:rsidP="00F44244">
      <w:pPr>
        <w:spacing w:line="360" w:lineRule="auto"/>
        <w:jc w:val="left"/>
        <w:textAlignment w:val="center"/>
        <w:rPr>
          <w:rFonts w:ascii="宋体" w:hAnsi="宋体" w:cs="宋体"/>
        </w:rPr>
      </w:pPr>
      <w:r>
        <w:rPr>
          <w:rFonts w:ascii="宋体" w:hAnsi="宋体" w:cs="宋体"/>
        </w:rPr>
        <w:t>③把烧杯中的盐水倒入量筒中，如图乙所示，盐水的密度</w:t>
      </w:r>
      <w:r>
        <w:t>______</w:t>
      </w:r>
      <w:r>
        <w:rPr>
          <w:rFonts w:eastAsia="Times New Roman"/>
        </w:rPr>
        <w:t>kg/m</w:t>
      </w:r>
      <w:r>
        <w:rPr>
          <w:rFonts w:eastAsia="Times New Roman"/>
          <w:vertAlign w:val="superscript"/>
        </w:rPr>
        <w:t>3</w:t>
      </w:r>
      <w:r>
        <w:rPr>
          <w:rFonts w:ascii="宋体" w:hAnsi="宋体" w:cs="宋体"/>
        </w:rPr>
        <w:t>。</w:t>
      </w:r>
    </w:p>
    <w:p w14:paraId="26A54E8B" w14:textId="70D85D22" w:rsidR="00F44244" w:rsidRDefault="00F44244" w:rsidP="00F44244">
      <w:pPr>
        <w:spacing w:line="360" w:lineRule="auto"/>
        <w:jc w:val="left"/>
        <w:textAlignment w:val="center"/>
      </w:pPr>
      <w:r>
        <w:rPr>
          <w:noProof/>
        </w:rPr>
        <w:drawing>
          <wp:inline distT="0" distB="0" distL="0" distR="0" wp14:anchorId="29DAD555" wp14:editId="1262BC24">
            <wp:extent cx="1714500" cy="1009650"/>
            <wp:effectExtent l="0" t="0" r="0" b="0"/>
            <wp:docPr id="51"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14500" cy="1009650"/>
                    </a:xfrm>
                    <a:prstGeom prst="rect">
                      <a:avLst/>
                    </a:prstGeom>
                    <a:noFill/>
                    <a:ln>
                      <a:noFill/>
                    </a:ln>
                  </pic:spPr>
                </pic:pic>
              </a:graphicData>
            </a:graphic>
          </wp:inline>
        </w:drawing>
      </w:r>
    </w:p>
    <w:p w14:paraId="2EC2E7DD" w14:textId="77777777" w:rsidR="00F44244" w:rsidRDefault="00F44244" w:rsidP="00F44244">
      <w:pPr>
        <w:spacing w:line="360" w:lineRule="auto"/>
        <w:jc w:val="left"/>
        <w:textAlignment w:val="center"/>
        <w:rPr>
          <w:rFonts w:eastAsia="Times New Roman"/>
          <w:color w:val="FF0000"/>
        </w:rPr>
      </w:pPr>
      <w:r>
        <w:rPr>
          <w:color w:val="FF0000"/>
        </w:rPr>
        <w:t>【答案】</w:t>
      </w:r>
      <w:r>
        <w:rPr>
          <w:rFonts w:ascii="宋体" w:hAnsi="宋体" w:cs="宋体"/>
          <w:color w:val="FF0000"/>
        </w:rPr>
        <w:t>先将游码调到称量标尺左端的零刻度线处，再将平衡螺母向右调节，天平横梁才能在水平位置平衡</w:t>
      </w:r>
      <w:r>
        <w:rPr>
          <w:color w:val="FF0000"/>
        </w:rPr>
        <w:t xml:space="preserve">    </w:t>
      </w:r>
      <w:r>
        <w:rPr>
          <w:rFonts w:eastAsia="Times New Roman"/>
          <w:color w:val="FF0000"/>
        </w:rPr>
        <w:t>1.1×10</w:t>
      </w:r>
      <w:r>
        <w:rPr>
          <w:rFonts w:eastAsia="Times New Roman"/>
          <w:color w:val="FF0000"/>
          <w:vertAlign w:val="superscript"/>
        </w:rPr>
        <w:t>3</w:t>
      </w:r>
      <w:r>
        <w:rPr>
          <w:color w:val="FF0000"/>
        </w:rPr>
        <w:t xml:space="preserve">    </w:t>
      </w:r>
    </w:p>
    <w:p w14:paraId="0645DA10"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w:t>
      </w:r>
      <w:r>
        <w:rPr>
          <w:rFonts w:eastAsia="Times New Roman"/>
          <w:color w:val="FF0000"/>
        </w:rPr>
        <w:t>1</w:t>
      </w:r>
      <w:r>
        <w:rPr>
          <w:rFonts w:ascii="宋体" w:hAnsi="宋体" w:cs="宋体"/>
          <w:color w:val="FF0000"/>
        </w:rPr>
        <w:t>）</w:t>
      </w:r>
      <w:r>
        <w:rPr>
          <w:rFonts w:eastAsia="Times New Roman"/>
          <w:color w:val="FF0000"/>
        </w:rPr>
        <w:t>[1]</w:t>
      </w:r>
      <w:r>
        <w:rPr>
          <w:rFonts w:ascii="宋体" w:hAnsi="宋体" w:cs="宋体"/>
          <w:color w:val="FF0000"/>
        </w:rPr>
        <w:t>在使用天平时，先将天平放在水平台上，发现天平的游码未归零，但指针却指在分度盘的中央，游码移到标尺左端的零刻度线处后，相当于右盘减小了砝码，所以左端下沉右端上翘，平衡螺母向上翘的右端移动，使天平的横梁平衡。</w:t>
      </w:r>
    </w:p>
    <w:p w14:paraId="40CB43F2"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[2]</w:t>
      </w:r>
      <w:r>
        <w:rPr>
          <w:rFonts w:ascii="宋体" w:hAnsi="宋体" w:cs="宋体"/>
          <w:color w:val="FF0000"/>
        </w:rPr>
        <w:t>烧杯和盐水的总质量为</w:t>
      </w:r>
    </w:p>
    <w:p w14:paraId="50FA743A"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eastAsia="Times New Roman"/>
          <w:color w:val="FF0000"/>
        </w:rPr>
        <w:t>'=20g+20g+2g=42g</w:t>
      </w:r>
    </w:p>
    <w:p w14:paraId="3349C2B1"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倒入量筒中盐水的体积为</w:t>
      </w:r>
    </w:p>
    <w:p w14:paraId="2FBED02D"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V</w:t>
      </w:r>
      <w:r>
        <w:rPr>
          <w:rFonts w:eastAsia="Times New Roman"/>
          <w:color w:val="FF0000"/>
        </w:rPr>
        <w:t>=20mL=20cm</w:t>
      </w:r>
      <w:r>
        <w:rPr>
          <w:rFonts w:eastAsia="Times New Roman"/>
          <w:color w:val="FF0000"/>
          <w:vertAlign w:val="superscript"/>
        </w:rPr>
        <w:t>3</w:t>
      </w:r>
    </w:p>
    <w:p w14:paraId="464519F3"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lastRenderedPageBreak/>
        <w:t>倒入量筒中盐水的质量为</w:t>
      </w:r>
    </w:p>
    <w:p w14:paraId="640163AE"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eastAsia="Times New Roman"/>
          <w:color w:val="FF0000"/>
        </w:rPr>
        <w:t>=</w:t>
      </w:r>
      <w:r>
        <w:rPr>
          <w:rFonts w:eastAsia="Times New Roman"/>
          <w:i/>
          <w:color w:val="FF0000"/>
        </w:rPr>
        <w:t>m</w:t>
      </w:r>
      <w:r>
        <w:rPr>
          <w:rFonts w:eastAsia="Times New Roman"/>
          <w:color w:val="FF0000"/>
        </w:rPr>
        <w:t>'-</w:t>
      </w:r>
      <w:r>
        <w:rPr>
          <w:rFonts w:eastAsia="Times New Roman"/>
          <w:i/>
          <w:color w:val="FF0000"/>
        </w:rPr>
        <w:t>m</w:t>
      </w:r>
      <w:r>
        <w:rPr>
          <w:rFonts w:eastAsia="Times New Roman"/>
          <w:color w:val="FF0000"/>
          <w:vertAlign w:val="subscript"/>
        </w:rPr>
        <w:t>0</w:t>
      </w:r>
      <w:r>
        <w:rPr>
          <w:rFonts w:eastAsia="Times New Roman"/>
          <w:color w:val="FF0000"/>
        </w:rPr>
        <w:t>=42g-20g=22g</w:t>
      </w:r>
    </w:p>
    <w:p w14:paraId="2459F356"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盐水的密度为</w:t>
      </w:r>
    </w:p>
    <w:p w14:paraId="29D8FE04" w14:textId="77777777" w:rsidR="00F44244" w:rsidRDefault="00F44244" w:rsidP="00F44244">
      <w:pPr>
        <w:spacing w:line="360" w:lineRule="auto"/>
        <w:jc w:val="center"/>
        <w:textAlignment w:val="center"/>
        <w:rPr>
          <w:color w:val="FF0000"/>
        </w:rPr>
      </w:pPr>
      <w:r>
        <w:rPr>
          <w:color w:val="FF0000"/>
        </w:rPr>
        <w:object w:dxaOrig="4240" w:dyaOrig="618" w14:anchorId="4B36EAD4">
          <v:shape id="Object 38" o:spid="_x0000_i1091" type="#_x0000_t75" alt="eqIdeb1301bb32a34c9a828ea6bef87870c1" style="width:212.25pt;height:30.75pt" o:ole="">
            <v:imagedata r:id="rId33" o:title="eqIdeb1301bb32a34c9a828ea6bef87870c1"/>
          </v:shape>
          <o:OLEObject Type="Embed" ProgID="Equation.DSMT4" ShapeID="Object 38" DrawAspect="Content" ObjectID="_1693402265" r:id="rId34"/>
        </w:object>
      </w:r>
    </w:p>
    <w:p w14:paraId="049595C8" w14:textId="77777777" w:rsidR="00F44244" w:rsidRDefault="00F44244" w:rsidP="00F44244">
      <w:pPr>
        <w:spacing w:line="360" w:lineRule="auto"/>
        <w:jc w:val="left"/>
        <w:textAlignment w:val="center"/>
        <w:rPr>
          <w:rFonts w:ascii="宋体" w:hAnsi="宋体" w:cs="宋体"/>
        </w:rPr>
      </w:pPr>
      <w:r>
        <w:t>5</w:t>
      </w:r>
      <w:r>
        <w:t>．（</w:t>
      </w:r>
      <w:r>
        <w:t>2021·</w:t>
      </w:r>
      <w:r>
        <w:t>安徽合肥市</w:t>
      </w:r>
      <w:r>
        <w:t>·</w:t>
      </w:r>
      <w:r>
        <w:t>九年级</w:t>
      </w:r>
      <w:proofErr w:type="gramStart"/>
      <w:r>
        <w:t>一</w:t>
      </w:r>
      <w:proofErr w:type="gramEnd"/>
      <w:r>
        <w:t>模）</w:t>
      </w:r>
      <w:r>
        <w:rPr>
          <w:rFonts w:ascii="宋体" w:hAnsi="宋体" w:cs="宋体"/>
        </w:rPr>
        <w:t>如图甲是学校物理兴趣小组在大蜀山采集的“火山石”，其内部是多孔蜂窝状结构。该类石头材料的密度为</w:t>
      </w:r>
      <w:r>
        <w:rPr>
          <w:rFonts w:eastAsia="Times New Roman"/>
        </w:rPr>
        <w:t>2.8~3.3g/cm</w:t>
      </w:r>
      <w:r>
        <w:rPr>
          <w:rFonts w:eastAsia="Times New Roman"/>
          <w:vertAlign w:val="superscript"/>
        </w:rPr>
        <w:t>3</w:t>
      </w:r>
      <w:r>
        <w:rPr>
          <w:rFonts w:ascii="宋体" w:hAnsi="宋体" w:cs="宋体"/>
        </w:rPr>
        <w:t>，</w:t>
      </w:r>
      <w:proofErr w:type="gramStart"/>
      <w:r>
        <w:rPr>
          <w:rFonts w:ascii="宋体" w:hAnsi="宋体" w:cs="宋体"/>
        </w:rPr>
        <w:t>小明想准确</w:t>
      </w:r>
      <w:proofErr w:type="gramEnd"/>
      <w:r>
        <w:rPr>
          <w:rFonts w:ascii="宋体" w:hAnsi="宋体" w:cs="宋体"/>
        </w:rPr>
        <w:t>测出这块石</w:t>
      </w:r>
      <w:proofErr w:type="gramStart"/>
      <w:r>
        <w:rPr>
          <w:rFonts w:ascii="宋体" w:hAnsi="宋体" w:cs="宋体"/>
        </w:rPr>
        <w:t>头材料</w:t>
      </w:r>
      <w:proofErr w:type="gramEnd"/>
      <w:r>
        <w:rPr>
          <w:rFonts w:ascii="宋体" w:hAnsi="宋体" w:cs="宋体"/>
        </w:rPr>
        <w:t>的密度。</w:t>
      </w:r>
    </w:p>
    <w:p w14:paraId="799FC137"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）该石头的质量如图乙，他将该石头</w:t>
      </w:r>
      <w:proofErr w:type="gramStart"/>
      <w:r>
        <w:rPr>
          <w:rFonts w:ascii="宋体" w:hAnsi="宋体" w:cs="宋体"/>
        </w:rPr>
        <w:t>放入量简中</w:t>
      </w:r>
      <w:proofErr w:type="gramEnd"/>
      <w:r>
        <w:rPr>
          <w:rFonts w:ascii="宋体" w:hAnsi="宋体" w:cs="宋体"/>
        </w:rPr>
        <w:t>，液面位置如图丙所示，计算得到该石头材料的密度为</w:t>
      </w:r>
      <w:r>
        <w:t>___________</w:t>
      </w:r>
      <w:r>
        <w:rPr>
          <w:rFonts w:eastAsia="Times New Roman"/>
        </w:rPr>
        <w:t>g/cm</w:t>
      </w:r>
      <w:r>
        <w:rPr>
          <w:rFonts w:eastAsia="Times New Roman"/>
          <w:vertAlign w:val="superscript"/>
        </w:rPr>
        <w:t>3</w:t>
      </w:r>
      <w:r>
        <w:rPr>
          <w:rFonts w:ascii="宋体" w:hAnsi="宋体" w:cs="宋体"/>
        </w:rPr>
        <w:t>；</w:t>
      </w:r>
    </w:p>
    <w:p w14:paraId="00C45797"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）该石头材料密度的测量值有偏差，原因是</w:t>
      </w:r>
      <w:r>
        <w:t>___________</w:t>
      </w:r>
      <w:r>
        <w:rPr>
          <w:rFonts w:ascii="宋体" w:hAnsi="宋体" w:cs="宋体"/>
        </w:rPr>
        <w:t>。</w:t>
      </w:r>
    </w:p>
    <w:p w14:paraId="0760F208" w14:textId="6DB50023" w:rsidR="00F44244" w:rsidRDefault="00F44244" w:rsidP="00F44244">
      <w:pPr>
        <w:spacing w:line="360" w:lineRule="auto"/>
        <w:jc w:val="left"/>
        <w:textAlignment w:val="center"/>
      </w:pPr>
      <w:r>
        <w:rPr>
          <w:noProof/>
        </w:rPr>
        <w:drawing>
          <wp:inline distT="0" distB="0" distL="0" distR="0" wp14:anchorId="14DBB5C3" wp14:editId="79A2982D">
            <wp:extent cx="4238625" cy="2047875"/>
            <wp:effectExtent l="0" t="0" r="9525" b="9525"/>
            <wp:docPr id="50"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6276569"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38625" cy="2047875"/>
                    </a:xfrm>
                    <a:prstGeom prst="rect">
                      <a:avLst/>
                    </a:prstGeom>
                    <a:noFill/>
                    <a:ln>
                      <a:noFill/>
                    </a:ln>
                  </pic:spPr>
                </pic:pic>
              </a:graphicData>
            </a:graphic>
          </wp:inline>
        </w:drawing>
      </w:r>
    </w:p>
    <w:p w14:paraId="2D31DCE6" w14:textId="77777777" w:rsidR="00F44244" w:rsidRDefault="00F44244" w:rsidP="00F44244">
      <w:pPr>
        <w:spacing w:line="360" w:lineRule="auto"/>
        <w:jc w:val="left"/>
        <w:textAlignment w:val="center"/>
        <w:rPr>
          <w:rFonts w:ascii="宋体" w:hAnsi="宋体" w:cs="宋体"/>
          <w:color w:val="FF0000"/>
        </w:rPr>
      </w:pPr>
      <w:r>
        <w:rPr>
          <w:color w:val="FF0000"/>
        </w:rPr>
        <w:t>【答案】</w:t>
      </w:r>
      <w:r>
        <w:rPr>
          <w:rFonts w:eastAsia="Times New Roman"/>
          <w:color w:val="FF0000"/>
        </w:rPr>
        <w:t>2.62</w:t>
      </w:r>
      <w:r>
        <w:rPr>
          <w:color w:val="FF0000"/>
        </w:rPr>
        <w:t xml:space="preserve">    </w:t>
      </w:r>
      <w:r>
        <w:rPr>
          <w:rFonts w:ascii="宋体" w:hAnsi="宋体" w:cs="宋体"/>
          <w:color w:val="FF0000"/>
        </w:rPr>
        <w:t>多孔结构中气泡使体积测量偏大，导致密度偏小</w:t>
      </w:r>
      <w:r>
        <w:rPr>
          <w:color w:val="FF0000"/>
        </w:rPr>
        <w:t xml:space="preserve">    </w:t>
      </w:r>
    </w:p>
    <w:p w14:paraId="6CF4272D"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w:t>
      </w:r>
      <w:r>
        <w:rPr>
          <w:rFonts w:eastAsia="Times New Roman"/>
          <w:color w:val="FF0000"/>
        </w:rPr>
        <w:t>1</w:t>
      </w:r>
      <w:r>
        <w:rPr>
          <w:rFonts w:ascii="宋体" w:hAnsi="宋体" w:cs="宋体"/>
          <w:color w:val="FF0000"/>
        </w:rPr>
        <w:t>）</w:t>
      </w:r>
      <w:r>
        <w:rPr>
          <w:rFonts w:eastAsia="Times New Roman"/>
          <w:color w:val="FF0000"/>
        </w:rPr>
        <w:t>[1]</w:t>
      </w:r>
      <w:r>
        <w:rPr>
          <w:rFonts w:ascii="宋体" w:hAnsi="宋体" w:cs="宋体"/>
          <w:color w:val="FF0000"/>
        </w:rPr>
        <w:t>如图乙所示，该石头的质量为</w:t>
      </w:r>
    </w:p>
    <w:p w14:paraId="6D8FD3B5" w14:textId="77777777" w:rsidR="00F44244" w:rsidRDefault="00F44244" w:rsidP="00F44244">
      <w:pPr>
        <w:spacing w:line="360" w:lineRule="auto"/>
        <w:jc w:val="center"/>
        <w:textAlignment w:val="center"/>
        <w:rPr>
          <w:color w:val="FF0000"/>
        </w:rPr>
      </w:pPr>
      <w:r>
        <w:rPr>
          <w:color w:val="FF0000"/>
        </w:rPr>
        <w:object w:dxaOrig="2074" w:dyaOrig="326" w14:anchorId="4BD8BF26">
          <v:shape id="Object 39" o:spid="_x0000_i1093" type="#_x0000_t75" alt="eqId430c59a03660431e83016c57d8c212f4" style="width:103.5pt;height:16.5pt" o:ole="">
            <v:imagedata r:id="rId36" o:title="eqId430c59a03660431e83016c57d8c212f4"/>
          </v:shape>
          <o:OLEObject Type="Embed" ProgID="Equation.DSMT4" ShapeID="Object 39" DrawAspect="Content" ObjectID="_1693402266" r:id="rId37"/>
        </w:object>
      </w:r>
    </w:p>
    <w:p w14:paraId="41B9ADA1"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如图丙所示，该石头的体积是</w:t>
      </w:r>
    </w:p>
    <w:p w14:paraId="0B46E277" w14:textId="77777777" w:rsidR="00F44244" w:rsidRDefault="00F44244" w:rsidP="00F44244">
      <w:pPr>
        <w:spacing w:line="360" w:lineRule="auto"/>
        <w:jc w:val="center"/>
        <w:textAlignment w:val="center"/>
        <w:rPr>
          <w:color w:val="FF0000"/>
        </w:rPr>
      </w:pPr>
      <w:r>
        <w:rPr>
          <w:color w:val="FF0000"/>
        </w:rPr>
        <w:object w:dxaOrig="3116" w:dyaOrig="322" w14:anchorId="5529EF51">
          <v:shape id="Object 40" o:spid="_x0000_i1094" type="#_x0000_t75" alt="eqId5be7e63405de4a1a8019718a9b80d91c" style="width:156pt;height:15.75pt" o:ole="">
            <v:imagedata r:id="rId38" o:title="eqId5be7e63405de4a1a8019718a9b80d91c"/>
          </v:shape>
          <o:OLEObject Type="Embed" ProgID="Equation.DSMT4" ShapeID="Object 40" DrawAspect="Content" ObjectID="_1693402267" r:id="rId39"/>
        </w:object>
      </w:r>
    </w:p>
    <w:p w14:paraId="396AB510"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该石头材料的密度为</w:t>
      </w:r>
    </w:p>
    <w:p w14:paraId="4DB10BBE" w14:textId="77777777" w:rsidR="00F44244" w:rsidRDefault="00F44244" w:rsidP="00F44244">
      <w:pPr>
        <w:spacing w:line="360" w:lineRule="auto"/>
        <w:jc w:val="center"/>
        <w:textAlignment w:val="center"/>
        <w:rPr>
          <w:color w:val="FF0000"/>
        </w:rPr>
      </w:pPr>
      <w:r>
        <w:rPr>
          <w:color w:val="FF0000"/>
        </w:rPr>
        <w:object w:dxaOrig="2740" w:dyaOrig="623" w14:anchorId="44CEE073">
          <v:shape id="Object 41" o:spid="_x0000_i1095" type="#_x0000_t75" alt="eqId3ee3dfa54f6845f4a9b580f56f046225" style="width:137.25pt;height:31.5pt" o:ole="">
            <v:imagedata r:id="rId40" o:title="eqId3ee3dfa54f6845f4a9b580f56f046225"/>
          </v:shape>
          <o:OLEObject Type="Embed" ProgID="Equation.DSMT4" ShapeID="Object 41" DrawAspect="Content" ObjectID="_1693402268" r:id="rId41"/>
        </w:object>
      </w:r>
    </w:p>
    <w:p w14:paraId="1C1C4534"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[2]</w:t>
      </w:r>
      <w:r>
        <w:rPr>
          <w:rFonts w:ascii="宋体" w:hAnsi="宋体" w:cs="宋体"/>
          <w:color w:val="FF0000"/>
        </w:rPr>
        <w:t>因为该石头材料多孔结构中的气泡使体积测量偏大，由</w:t>
      </w:r>
      <w:r>
        <w:rPr>
          <w:color w:val="FF0000"/>
        </w:rPr>
        <w:object w:dxaOrig="682" w:dyaOrig="621" w14:anchorId="4F857671">
          <v:shape id="Object 42" o:spid="_x0000_i1096" type="#_x0000_t75" alt="eqId68e21b93e1664677baa5a683165d8aad" style="width:33.75pt;height:30.75pt" o:ole="">
            <v:imagedata r:id="rId42" o:title="eqId68e21b93e1664677baa5a683165d8aad"/>
          </v:shape>
          <o:OLEObject Type="Embed" ProgID="Equation.DSMT4" ShapeID="Object 42" DrawAspect="Content" ObjectID="_1693402269" r:id="rId43"/>
        </w:object>
      </w:r>
      <w:r>
        <w:rPr>
          <w:rFonts w:ascii="宋体" w:hAnsi="宋体" w:cs="宋体"/>
          <w:color w:val="FF0000"/>
        </w:rPr>
        <w:t>知测出的密度偏小。</w:t>
      </w:r>
    </w:p>
    <w:p w14:paraId="039792D1" w14:textId="77777777" w:rsidR="00F44244" w:rsidRDefault="00F44244" w:rsidP="00F44244">
      <w:pPr>
        <w:spacing w:line="360" w:lineRule="auto"/>
        <w:jc w:val="left"/>
        <w:textAlignment w:val="center"/>
        <w:rPr>
          <w:rFonts w:ascii="宋体" w:hAnsi="宋体" w:cs="宋体"/>
        </w:rPr>
      </w:pPr>
      <w:r>
        <w:t>6</w:t>
      </w:r>
      <w:r>
        <w:t>．（</w:t>
      </w:r>
      <w:r>
        <w:t>2021·</w:t>
      </w:r>
      <w:r>
        <w:t>安徽安庆市</w:t>
      </w:r>
      <w:r>
        <w:t>·</w:t>
      </w:r>
      <w:r>
        <w:t>九年级</w:t>
      </w:r>
      <w:proofErr w:type="gramStart"/>
      <w:r>
        <w:t>一</w:t>
      </w:r>
      <w:proofErr w:type="gramEnd"/>
      <w:r>
        <w:t>模）</w:t>
      </w:r>
      <w:r>
        <w:rPr>
          <w:rFonts w:ascii="宋体" w:hAnsi="宋体" w:cs="宋体"/>
        </w:rPr>
        <w:t>在“测量液体密度”的实验中，小明进行了如下的操作：</w:t>
      </w:r>
    </w:p>
    <w:p w14:paraId="68E814DE" w14:textId="5DCB82AD" w:rsidR="00F44244" w:rsidRDefault="00F44244" w:rsidP="00F44244">
      <w:pPr>
        <w:spacing w:line="360" w:lineRule="auto"/>
        <w:jc w:val="left"/>
        <w:textAlignment w:val="center"/>
      </w:pPr>
      <w:r>
        <w:rPr>
          <w:noProof/>
        </w:rPr>
        <w:lastRenderedPageBreak/>
        <w:drawing>
          <wp:inline distT="0" distB="0" distL="0" distR="0" wp14:anchorId="4E1D9EA6" wp14:editId="7926BA71">
            <wp:extent cx="2838450" cy="1114425"/>
            <wp:effectExtent l="0" t="0" r="0" b="9525"/>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7594088"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38450" cy="1114425"/>
                    </a:xfrm>
                    <a:prstGeom prst="rect">
                      <a:avLst/>
                    </a:prstGeom>
                    <a:noFill/>
                    <a:ln>
                      <a:noFill/>
                    </a:ln>
                  </pic:spPr>
                </pic:pic>
              </a:graphicData>
            </a:graphic>
          </wp:inline>
        </w:drawing>
      </w:r>
    </w:p>
    <w:p w14:paraId="2A758AA7"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）调节天平：将天平放在水平台面上，取下两侧的橡胶垫圈后，指针指在分度盘的位置如图甲所示，则下面的操作是：</w:t>
      </w:r>
      <w:r>
        <w:t>___________</w:t>
      </w:r>
      <w:r>
        <w:rPr>
          <w:rFonts w:ascii="宋体" w:hAnsi="宋体" w:cs="宋体"/>
        </w:rPr>
        <w:t>，直到指针静止在中央刻度线处（或在中央刻度线左右摆动的幅度相同）。</w:t>
      </w:r>
    </w:p>
    <w:p w14:paraId="7A54E1C3"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）测量质量和体积：</w:t>
      </w:r>
    </w:p>
    <w:p w14:paraId="2565DF6A" w14:textId="77777777" w:rsidR="00F44244" w:rsidRDefault="00F44244" w:rsidP="00F44244">
      <w:pPr>
        <w:spacing w:line="360" w:lineRule="auto"/>
        <w:jc w:val="left"/>
        <w:textAlignment w:val="center"/>
        <w:rPr>
          <w:rFonts w:ascii="宋体" w:hAnsi="宋体" w:cs="宋体"/>
        </w:rPr>
      </w:pPr>
      <w:r>
        <w:rPr>
          <w:rFonts w:eastAsia="Times New Roman"/>
        </w:rPr>
        <w:t>A．</w:t>
      </w:r>
      <w:r>
        <w:rPr>
          <w:rFonts w:ascii="宋体" w:hAnsi="宋体" w:cs="宋体"/>
        </w:rPr>
        <w:t>用调节好的天平测出空烧杯的质量为</w:t>
      </w:r>
      <w:r>
        <w:rPr>
          <w:rFonts w:eastAsia="Times New Roman"/>
          <w:i/>
        </w:rPr>
        <w:t>m</w:t>
      </w:r>
      <w:r>
        <w:rPr>
          <w:rFonts w:eastAsia="Times New Roman"/>
          <w:vertAlign w:val="subscript"/>
        </w:rPr>
        <w:t>1</w:t>
      </w:r>
      <w:r>
        <w:rPr>
          <w:rFonts w:ascii="宋体" w:hAnsi="宋体" w:cs="宋体"/>
        </w:rPr>
        <w:t>（如图乙），则</w:t>
      </w:r>
      <w:r>
        <w:rPr>
          <w:rFonts w:eastAsia="Times New Roman"/>
          <w:i/>
        </w:rPr>
        <w:t>m</w:t>
      </w:r>
      <w:r>
        <w:rPr>
          <w:rFonts w:eastAsia="Times New Roman"/>
          <w:vertAlign w:val="subscript"/>
        </w:rPr>
        <w:t>1</w:t>
      </w:r>
      <w:r>
        <w:rPr>
          <w:rFonts w:eastAsia="Times New Roman"/>
        </w:rPr>
        <w:t>=</w:t>
      </w:r>
      <w:r>
        <w:t>___________</w:t>
      </w:r>
      <w:proofErr w:type="gramStart"/>
      <w:r>
        <w:rPr>
          <w:rFonts w:eastAsia="Times New Roman"/>
        </w:rPr>
        <w:t>g</w:t>
      </w:r>
      <w:r>
        <w:rPr>
          <w:rFonts w:ascii="宋体" w:hAnsi="宋体" w:cs="宋体"/>
        </w:rPr>
        <w:t>；</w:t>
      </w:r>
      <w:proofErr w:type="gramEnd"/>
    </w:p>
    <w:p w14:paraId="5038BCCC" w14:textId="77777777" w:rsidR="00F44244" w:rsidRDefault="00F44244" w:rsidP="00F44244">
      <w:pPr>
        <w:spacing w:line="360" w:lineRule="auto"/>
        <w:jc w:val="left"/>
        <w:textAlignment w:val="center"/>
        <w:rPr>
          <w:rFonts w:ascii="宋体" w:hAnsi="宋体" w:cs="宋体"/>
        </w:rPr>
      </w:pPr>
      <w:r>
        <w:rPr>
          <w:rFonts w:eastAsia="Times New Roman"/>
        </w:rPr>
        <w:t>B．</w:t>
      </w:r>
      <w:proofErr w:type="gramStart"/>
      <w:r>
        <w:rPr>
          <w:rFonts w:ascii="宋体" w:hAnsi="宋体" w:cs="宋体"/>
        </w:rPr>
        <w:t>用调节好的天平测出烧杯和适量液体的总质量为</w:t>
      </w:r>
      <w:r>
        <w:rPr>
          <w:rFonts w:eastAsia="Times New Roman"/>
          <w:i/>
        </w:rPr>
        <w:t>m</w:t>
      </w:r>
      <w:r>
        <w:rPr>
          <w:rFonts w:eastAsia="Times New Roman"/>
          <w:vertAlign w:val="subscript"/>
        </w:rPr>
        <w:t>2</w:t>
      </w:r>
      <w:r>
        <w:rPr>
          <w:rFonts w:ascii="宋体" w:hAnsi="宋体" w:cs="宋体"/>
        </w:rPr>
        <w:t>；</w:t>
      </w:r>
      <w:proofErr w:type="gramEnd"/>
    </w:p>
    <w:p w14:paraId="2BAFCF67" w14:textId="77777777" w:rsidR="00F44244" w:rsidRDefault="00F44244" w:rsidP="00F44244">
      <w:pPr>
        <w:spacing w:line="360" w:lineRule="auto"/>
        <w:jc w:val="left"/>
        <w:textAlignment w:val="center"/>
        <w:rPr>
          <w:rFonts w:ascii="宋体" w:hAnsi="宋体" w:cs="宋体"/>
        </w:rPr>
      </w:pPr>
      <w:r>
        <w:rPr>
          <w:rFonts w:eastAsia="Times New Roman"/>
        </w:rPr>
        <w:t>C．</w:t>
      </w:r>
      <w:r>
        <w:rPr>
          <w:rFonts w:ascii="宋体" w:hAnsi="宋体" w:cs="宋体"/>
        </w:rPr>
        <w:t>将烧杯中的液体倒入量筒中，</w:t>
      </w:r>
      <w:proofErr w:type="gramStart"/>
      <w:r>
        <w:rPr>
          <w:rFonts w:ascii="宋体" w:hAnsi="宋体" w:cs="宋体"/>
        </w:rPr>
        <w:t>测出液体的体积为</w:t>
      </w:r>
      <w:r>
        <w:rPr>
          <w:rFonts w:eastAsia="Times New Roman"/>
          <w:i/>
        </w:rPr>
        <w:t>V</w:t>
      </w:r>
      <w:r>
        <w:rPr>
          <w:rFonts w:ascii="宋体" w:hAnsi="宋体" w:cs="宋体"/>
        </w:rPr>
        <w:t>；</w:t>
      </w:r>
      <w:proofErr w:type="gramEnd"/>
    </w:p>
    <w:p w14:paraId="12B46E79" w14:textId="77777777" w:rsidR="00F44244" w:rsidRDefault="00F44244" w:rsidP="00F44244">
      <w:pPr>
        <w:spacing w:line="360" w:lineRule="auto"/>
        <w:jc w:val="left"/>
        <w:textAlignment w:val="center"/>
        <w:rPr>
          <w:rFonts w:ascii="宋体" w:hAnsi="宋体" w:cs="宋体"/>
        </w:rPr>
      </w:pPr>
      <w:r>
        <w:rPr>
          <w:rFonts w:eastAsia="Times New Roman"/>
        </w:rPr>
        <w:t>D．</w:t>
      </w:r>
      <w:r>
        <w:rPr>
          <w:rFonts w:ascii="宋体" w:hAnsi="宋体" w:cs="宋体"/>
        </w:rPr>
        <w:t>计算出液体的密度</w:t>
      </w:r>
      <w:r>
        <w:object w:dxaOrig="240" w:dyaOrig="255" w14:anchorId="615C18B9">
          <v:shape id="Object 43" o:spid="_x0000_i1098" type="#_x0000_t75" alt="eqIdd225435f575741fe9bcb96509559463e" style="width:12pt;height:12.75pt" o:ole="">
            <v:imagedata r:id="rId45" o:title="eqIdd225435f575741fe9bcb96509559463e"/>
          </v:shape>
          <o:OLEObject Type="Embed" ProgID="Equation.DSMT4" ShapeID="Object 43" DrawAspect="Content" ObjectID="_1693402270" r:id="rId46"/>
        </w:object>
      </w:r>
      <w:r>
        <w:rPr>
          <w:rFonts w:ascii="宋体" w:hAnsi="宋体" w:cs="宋体"/>
        </w:rPr>
        <w:t>。</w:t>
      </w:r>
    </w:p>
    <w:p w14:paraId="2EFED972"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）评估与分析：小组同学在对小明的实验过程进行分析后发现，小明往量筒中倒液体时不可能倒尽，因此小明测出的液体密度值将</w:t>
      </w:r>
      <w:r>
        <w:t>___________</w:t>
      </w:r>
      <w:r>
        <w:rPr>
          <w:rFonts w:ascii="宋体" w:hAnsi="宋体" w:cs="宋体"/>
        </w:rPr>
        <w:t>（选填“偏大”或“偏小”）。</w:t>
      </w:r>
    </w:p>
    <w:p w14:paraId="01E8BAD1" w14:textId="77777777" w:rsidR="00F44244" w:rsidRDefault="00F44244" w:rsidP="00F44244">
      <w:pPr>
        <w:spacing w:line="360" w:lineRule="auto"/>
        <w:jc w:val="left"/>
        <w:textAlignment w:val="center"/>
        <w:rPr>
          <w:rFonts w:ascii="宋体" w:hAnsi="宋体" w:cs="宋体"/>
          <w:color w:val="FF0000"/>
        </w:rPr>
      </w:pPr>
      <w:r>
        <w:rPr>
          <w:color w:val="FF0000"/>
        </w:rPr>
        <w:t>【答案】</w:t>
      </w:r>
      <w:r>
        <w:rPr>
          <w:rFonts w:ascii="宋体" w:hAnsi="宋体" w:cs="宋体"/>
          <w:color w:val="FF0000"/>
        </w:rPr>
        <w:t>将游码移至标尺左端的零刻度线，并向右调节平衡螺母</w:t>
      </w:r>
      <w:r>
        <w:rPr>
          <w:color w:val="FF0000"/>
        </w:rPr>
        <w:t xml:space="preserve">    </w:t>
      </w:r>
      <w:r>
        <w:rPr>
          <w:rFonts w:eastAsia="Times New Roman"/>
          <w:color w:val="FF0000"/>
        </w:rPr>
        <w:t>27.4</w:t>
      </w:r>
      <w:r>
        <w:rPr>
          <w:color w:val="FF0000"/>
        </w:rPr>
        <w:t xml:space="preserve">    </w:t>
      </w:r>
      <w:r>
        <w:rPr>
          <w:rFonts w:ascii="宋体" w:hAnsi="宋体" w:cs="宋体"/>
          <w:color w:val="FF0000"/>
        </w:rPr>
        <w:t>偏大</w:t>
      </w:r>
      <w:r>
        <w:rPr>
          <w:color w:val="FF0000"/>
        </w:rPr>
        <w:t xml:space="preserve">    </w:t>
      </w:r>
    </w:p>
    <w:p w14:paraId="58539394"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w:t>
      </w:r>
      <w:r>
        <w:rPr>
          <w:rFonts w:eastAsia="Times New Roman"/>
          <w:color w:val="FF0000"/>
        </w:rPr>
        <w:t>1</w:t>
      </w:r>
      <w:r>
        <w:rPr>
          <w:rFonts w:ascii="宋体" w:hAnsi="宋体" w:cs="宋体"/>
          <w:color w:val="FF0000"/>
        </w:rPr>
        <w:t>）</w:t>
      </w:r>
      <w:r>
        <w:rPr>
          <w:rFonts w:eastAsia="Times New Roman"/>
          <w:color w:val="FF0000"/>
        </w:rPr>
        <w:t>[1]</w:t>
      </w:r>
      <w:r>
        <w:rPr>
          <w:rFonts w:ascii="宋体" w:hAnsi="宋体" w:cs="宋体"/>
          <w:color w:val="FF0000"/>
        </w:rPr>
        <w:t>首先把天平放在水平桌面上，由图甲可知，指针向左偏，接下来的操作是：把游码移到横梁标尺左端零刻线，向右调节平衡螺母，使指针对准分度盘中央。</w:t>
      </w:r>
    </w:p>
    <w:p w14:paraId="195182B1"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[2]</w:t>
      </w:r>
      <w:r>
        <w:rPr>
          <w:rFonts w:ascii="宋体" w:hAnsi="宋体" w:cs="宋体"/>
          <w:color w:val="FF0000"/>
        </w:rPr>
        <w:t>由图乙可知空烧杯的质量为</w:t>
      </w:r>
    </w:p>
    <w:p w14:paraId="670F7652"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eastAsia="Times New Roman"/>
          <w:color w:val="FF0000"/>
          <w:vertAlign w:val="subscript"/>
        </w:rPr>
        <w:t>1</w:t>
      </w:r>
      <w:r>
        <w:rPr>
          <w:rFonts w:eastAsia="Times New Roman"/>
          <w:color w:val="FF0000"/>
        </w:rPr>
        <w:t>=20g+5g+2.4g=27.4g</w:t>
      </w:r>
    </w:p>
    <w:p w14:paraId="573B2691"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3</w:t>
      </w:r>
      <w:r>
        <w:rPr>
          <w:rFonts w:ascii="宋体" w:hAnsi="宋体" w:cs="宋体"/>
          <w:color w:val="FF0000"/>
        </w:rPr>
        <w:t>）</w:t>
      </w:r>
      <w:r>
        <w:rPr>
          <w:rFonts w:eastAsia="Times New Roman"/>
          <w:color w:val="FF0000"/>
        </w:rPr>
        <w:t>[3]</w:t>
      </w:r>
      <w:r>
        <w:rPr>
          <w:rFonts w:ascii="宋体" w:hAnsi="宋体" w:cs="宋体"/>
          <w:color w:val="FF0000"/>
        </w:rPr>
        <w:t>小明往量筒中倒液体时不可能倒尽，会造成体积测量偏小，由</w:t>
      </w:r>
      <w:r>
        <w:rPr>
          <w:color w:val="FF0000"/>
        </w:rPr>
        <w:object w:dxaOrig="682" w:dyaOrig="621" w14:anchorId="252D69EB">
          <v:shape id="Object 44" o:spid="_x0000_i1099" type="#_x0000_t75" alt="eqId68e21b93e1664677baa5a683165d8aad" style="width:33.75pt;height:30.75pt" o:ole="">
            <v:imagedata r:id="rId42" o:title="eqId68e21b93e1664677baa5a683165d8aad"/>
          </v:shape>
          <o:OLEObject Type="Embed" ProgID="Equation.DSMT4" ShapeID="Object 44" DrawAspect="Content" ObjectID="_1693402271" r:id="rId47"/>
        </w:object>
      </w:r>
      <w:r>
        <w:rPr>
          <w:rFonts w:ascii="宋体" w:hAnsi="宋体" w:cs="宋体"/>
          <w:color w:val="FF0000"/>
        </w:rPr>
        <w:t>得测出的液体密度值将偏大。</w:t>
      </w:r>
    </w:p>
    <w:p w14:paraId="13436F68" w14:textId="77777777" w:rsidR="00F44244" w:rsidRDefault="00F44244" w:rsidP="00F44244">
      <w:pPr>
        <w:spacing w:line="360" w:lineRule="auto"/>
        <w:jc w:val="left"/>
        <w:textAlignment w:val="center"/>
        <w:rPr>
          <w:rFonts w:ascii="宋体" w:hAnsi="宋体" w:cs="宋体"/>
        </w:rPr>
      </w:pPr>
      <w:r>
        <w:t>7</w:t>
      </w:r>
      <w:r>
        <w:t>．（</w:t>
      </w:r>
      <w:r>
        <w:t>2021·</w:t>
      </w:r>
      <w:r>
        <w:t>安徽合肥市</w:t>
      </w:r>
      <w:r>
        <w:t>·</w:t>
      </w:r>
      <w:r>
        <w:t>九年级</w:t>
      </w:r>
      <w:proofErr w:type="gramStart"/>
      <w:r>
        <w:t>一</w:t>
      </w:r>
      <w:proofErr w:type="gramEnd"/>
      <w:r>
        <w:t>模）</w:t>
      </w:r>
      <w:r>
        <w:rPr>
          <w:rFonts w:ascii="宋体" w:hAnsi="宋体" w:cs="宋体"/>
        </w:rPr>
        <w:t>测量液体密度的实验中，将天平放在水平工作台上，小红同学进行了如下操作。</w:t>
      </w:r>
    </w:p>
    <w:p w14:paraId="1D159D62"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）如图甲所示，小</w:t>
      </w:r>
      <w:proofErr w:type="gramStart"/>
      <w:r>
        <w:rPr>
          <w:rFonts w:ascii="宋体" w:hAnsi="宋体" w:cs="宋体"/>
        </w:rPr>
        <w:t>红操作</w:t>
      </w:r>
      <w:proofErr w:type="gramEnd"/>
      <w:r>
        <w:rPr>
          <w:rFonts w:ascii="宋体" w:hAnsi="宋体" w:cs="宋体"/>
        </w:rPr>
        <w:t>中不规范之处是</w:t>
      </w:r>
      <w:r>
        <w:t>________</w:t>
      </w:r>
      <w:r>
        <w:rPr>
          <w:rFonts w:ascii="宋体" w:hAnsi="宋体" w:cs="宋体"/>
        </w:rPr>
        <w:t>。</w:t>
      </w:r>
    </w:p>
    <w:p w14:paraId="61437FB5" w14:textId="0D0260E9" w:rsidR="00F44244" w:rsidRDefault="00F44244" w:rsidP="00F44244">
      <w:pPr>
        <w:spacing w:line="360" w:lineRule="auto"/>
        <w:jc w:val="left"/>
        <w:textAlignment w:val="center"/>
      </w:pPr>
      <w:r>
        <w:rPr>
          <w:noProof/>
        </w:rPr>
        <w:lastRenderedPageBreak/>
        <w:drawing>
          <wp:inline distT="0" distB="0" distL="0" distR="0" wp14:anchorId="5A4527BF" wp14:editId="0E6D2A74">
            <wp:extent cx="2381250" cy="1219200"/>
            <wp:effectExtent l="0" t="0" r="0" b="0"/>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381250" cy="1219200"/>
                    </a:xfrm>
                    <a:prstGeom prst="rect">
                      <a:avLst/>
                    </a:prstGeom>
                    <a:noFill/>
                    <a:ln>
                      <a:noFill/>
                    </a:ln>
                  </pic:spPr>
                </pic:pic>
              </a:graphicData>
            </a:graphic>
          </wp:inline>
        </w:drawing>
      </w:r>
      <w:r>
        <w:rPr>
          <w:noProof/>
        </w:rPr>
        <w:drawing>
          <wp:inline distT="0" distB="0" distL="0" distR="0" wp14:anchorId="2A12C040" wp14:editId="6B6FCA07">
            <wp:extent cx="1819275" cy="1666875"/>
            <wp:effectExtent l="0" t="0" r="9525" b="9525"/>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19275" cy="1666875"/>
                    </a:xfrm>
                    <a:prstGeom prst="rect">
                      <a:avLst/>
                    </a:prstGeom>
                    <a:noFill/>
                    <a:ln>
                      <a:noFill/>
                    </a:ln>
                    <a:effectLst/>
                  </pic:spPr>
                </pic:pic>
              </a:graphicData>
            </a:graphic>
          </wp:inline>
        </w:drawing>
      </w:r>
    </w:p>
    <w:p w14:paraId="75872B0D"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）改正错误后，小红将容器内部分液体倒入量筒并测出体积</w:t>
      </w:r>
      <w:r>
        <w:rPr>
          <w:rFonts w:eastAsia="Times New Roman"/>
          <w:i/>
        </w:rPr>
        <w:t>V</w:t>
      </w:r>
      <w:r>
        <w:rPr>
          <w:rFonts w:ascii="宋体" w:hAnsi="宋体" w:cs="宋体"/>
        </w:rPr>
        <w:t>，然后称量出容器和剩余液体的质量</w:t>
      </w:r>
      <w:r>
        <w:rPr>
          <w:rFonts w:eastAsia="Times New Roman"/>
          <w:i/>
        </w:rPr>
        <w:t>m</w:t>
      </w:r>
      <w:r>
        <w:rPr>
          <w:rFonts w:ascii="宋体" w:hAnsi="宋体" w:cs="宋体"/>
        </w:rPr>
        <w:t>，继续向量筒中倒液体，多次重复上述实验操作。如图丙所示是根据多次测得的数据绘制的</w:t>
      </w:r>
      <w:r>
        <w:rPr>
          <w:rFonts w:eastAsia="Times New Roman"/>
          <w:i/>
        </w:rPr>
        <w:t>m</w:t>
      </w:r>
      <w:r>
        <w:rPr>
          <w:rFonts w:eastAsia="Times New Roman"/>
        </w:rPr>
        <w:t>-</w:t>
      </w:r>
      <w:r>
        <w:rPr>
          <w:rFonts w:eastAsia="Times New Roman"/>
          <w:i/>
        </w:rPr>
        <w:t>V</w:t>
      </w:r>
      <w:r>
        <w:rPr>
          <w:rFonts w:ascii="宋体" w:hAnsi="宋体" w:cs="宋体"/>
        </w:rPr>
        <w:t>图像，根据图像计算可得，液体密度为</w:t>
      </w:r>
      <w:r>
        <w:t>_________</w:t>
      </w:r>
      <w:r>
        <w:rPr>
          <w:rFonts w:eastAsia="Times New Roman"/>
        </w:rPr>
        <w:t>kg/m</w:t>
      </w:r>
      <w:r>
        <w:rPr>
          <w:rFonts w:eastAsia="Times New Roman"/>
          <w:vertAlign w:val="superscript"/>
        </w:rPr>
        <w:t>3</w:t>
      </w:r>
      <w:r>
        <w:rPr>
          <w:rFonts w:ascii="宋体" w:hAnsi="宋体" w:cs="宋体"/>
        </w:rPr>
        <w:t>。</w:t>
      </w:r>
    </w:p>
    <w:p w14:paraId="5D8B8BEE" w14:textId="77777777" w:rsidR="00F44244" w:rsidRDefault="00F44244" w:rsidP="00F44244">
      <w:pPr>
        <w:spacing w:line="360" w:lineRule="auto"/>
        <w:jc w:val="left"/>
        <w:textAlignment w:val="center"/>
        <w:rPr>
          <w:rFonts w:eastAsia="Times New Roman"/>
          <w:color w:val="FF0000"/>
        </w:rPr>
      </w:pPr>
      <w:r>
        <w:rPr>
          <w:color w:val="FF0000"/>
        </w:rPr>
        <w:t>【答案】</w:t>
      </w:r>
      <w:r>
        <w:rPr>
          <w:rFonts w:ascii="宋体" w:hAnsi="宋体" w:cs="宋体"/>
          <w:color w:val="FF0000"/>
        </w:rPr>
        <w:t>调节横梁平衡时未将游码移到零刻度线</w:t>
      </w:r>
      <w:r>
        <w:rPr>
          <w:color w:val="FF0000"/>
        </w:rPr>
        <w:t xml:space="preserve">    </w:t>
      </w:r>
      <w:r>
        <w:rPr>
          <w:rFonts w:eastAsia="Times New Roman"/>
          <w:color w:val="FF0000"/>
        </w:rPr>
        <w:t>1.5×10</w:t>
      </w:r>
      <w:r>
        <w:rPr>
          <w:rFonts w:eastAsia="Times New Roman"/>
          <w:color w:val="FF0000"/>
          <w:vertAlign w:val="superscript"/>
        </w:rPr>
        <w:t>3</w:t>
      </w:r>
      <w:r>
        <w:rPr>
          <w:color w:val="FF0000"/>
        </w:rPr>
        <w:t xml:space="preserve">    </w:t>
      </w:r>
    </w:p>
    <w:p w14:paraId="4D840D31"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w:t>
      </w:r>
      <w:r>
        <w:rPr>
          <w:rFonts w:eastAsia="Times New Roman"/>
          <w:color w:val="FF0000"/>
        </w:rPr>
        <w:t>1</w:t>
      </w:r>
      <w:r>
        <w:rPr>
          <w:rFonts w:ascii="宋体" w:hAnsi="宋体" w:cs="宋体"/>
          <w:color w:val="FF0000"/>
        </w:rPr>
        <w:t>）</w:t>
      </w:r>
      <w:r>
        <w:rPr>
          <w:rFonts w:eastAsia="Times New Roman"/>
          <w:color w:val="FF0000"/>
        </w:rPr>
        <w:t>[1]</w:t>
      </w:r>
      <w:r>
        <w:rPr>
          <w:rFonts w:ascii="宋体" w:hAnsi="宋体" w:cs="宋体"/>
          <w:color w:val="FF0000"/>
        </w:rPr>
        <w:t>如图甲所示，小</w:t>
      </w:r>
      <w:proofErr w:type="gramStart"/>
      <w:r>
        <w:rPr>
          <w:rFonts w:ascii="宋体" w:hAnsi="宋体" w:cs="宋体"/>
          <w:color w:val="FF0000"/>
        </w:rPr>
        <w:t>红操作</w:t>
      </w:r>
      <w:proofErr w:type="gramEnd"/>
      <w:r>
        <w:rPr>
          <w:rFonts w:ascii="宋体" w:hAnsi="宋体" w:cs="宋体"/>
          <w:color w:val="FF0000"/>
        </w:rPr>
        <w:t>中不规范之处是游码没有归零，就调节平衡螺母，在测量物体的质量前，先将游码归零，再调节平衡螺母。</w:t>
      </w:r>
    </w:p>
    <w:p w14:paraId="5DFAE192"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[2]</w:t>
      </w:r>
      <w:r>
        <w:rPr>
          <w:rFonts w:ascii="宋体" w:hAnsi="宋体" w:cs="宋体"/>
          <w:color w:val="FF0000"/>
        </w:rPr>
        <w:t>从图像可知得出，当倒出</w:t>
      </w:r>
      <w:r>
        <w:rPr>
          <w:rFonts w:eastAsia="Times New Roman"/>
          <w:color w:val="FF0000"/>
        </w:rPr>
        <w:t>20mL</w:t>
      </w:r>
      <w:r>
        <w:rPr>
          <w:rFonts w:ascii="宋体" w:hAnsi="宋体" w:cs="宋体"/>
          <w:color w:val="FF0000"/>
        </w:rPr>
        <w:t>的液体时，剩余的总质量由</w:t>
      </w:r>
      <w:r>
        <w:rPr>
          <w:rFonts w:eastAsia="Times New Roman"/>
          <w:color w:val="FF0000"/>
        </w:rPr>
        <w:t xml:space="preserve"> 80g</w:t>
      </w:r>
      <w:r>
        <w:rPr>
          <w:rFonts w:ascii="宋体" w:hAnsi="宋体" w:cs="宋体"/>
          <w:color w:val="FF0000"/>
        </w:rPr>
        <w:t>变为了</w:t>
      </w:r>
      <w:r>
        <w:rPr>
          <w:rFonts w:eastAsia="Times New Roman"/>
          <w:color w:val="FF0000"/>
        </w:rPr>
        <w:t>50g</w:t>
      </w:r>
      <w:r>
        <w:rPr>
          <w:rFonts w:ascii="宋体" w:hAnsi="宋体" w:cs="宋体"/>
          <w:color w:val="FF0000"/>
        </w:rPr>
        <w:t>，则倒出的液体质量为</w:t>
      </w:r>
    </w:p>
    <w:p w14:paraId="7CAC96E5" w14:textId="77777777" w:rsidR="00F44244" w:rsidRDefault="00F44244" w:rsidP="00F44244">
      <w:pPr>
        <w:spacing w:line="360" w:lineRule="auto"/>
        <w:jc w:val="center"/>
        <w:textAlignment w:val="center"/>
        <w:rPr>
          <w:color w:val="FF0000"/>
        </w:rPr>
      </w:pPr>
      <w:r>
        <w:rPr>
          <w:color w:val="FF0000"/>
        </w:rPr>
        <w:object w:dxaOrig="2980" w:dyaOrig="380" w14:anchorId="2C662660">
          <v:shape id="Object 45" o:spid="_x0000_i1102" type="#_x0000_t75" alt="eqId7798b421df024cef913b9c210434435c" style="width:149.25pt;height:18.75pt" o:ole="">
            <v:imagedata r:id="rId50" o:title="eqId7798b421df024cef913b9c210434435c"/>
          </v:shape>
          <o:OLEObject Type="Embed" ProgID="Equation.DSMT4" ShapeID="Object 45" DrawAspect="Content" ObjectID="_1693402272" r:id="rId51"/>
        </w:object>
      </w:r>
    </w:p>
    <w:p w14:paraId="0425CEE0"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则液体的密度为</w:t>
      </w:r>
    </w:p>
    <w:p w14:paraId="397E0845" w14:textId="77777777" w:rsidR="00F44244" w:rsidRDefault="00F44244" w:rsidP="00F44244">
      <w:pPr>
        <w:spacing w:line="360" w:lineRule="auto"/>
        <w:jc w:val="center"/>
        <w:textAlignment w:val="center"/>
        <w:rPr>
          <w:color w:val="FF0000"/>
        </w:rPr>
      </w:pPr>
      <w:r>
        <w:rPr>
          <w:color w:val="FF0000"/>
        </w:rPr>
        <w:object w:dxaOrig="4320" w:dyaOrig="620" w14:anchorId="65DB0385">
          <v:shape id="Object 46" o:spid="_x0000_i1103" type="#_x0000_t75" alt="eqIdab595f2739c34a9aabfc6b8b4833db51" style="width:3in;height:30.75pt" o:ole="">
            <v:imagedata r:id="rId52" o:title="eqIdab595f2739c34a9aabfc6b8b4833db51"/>
          </v:shape>
          <o:OLEObject Type="Embed" ProgID="Equation.DSMT4" ShapeID="Object 46" DrawAspect="Content" ObjectID="_1693402273" r:id="rId53"/>
        </w:object>
      </w:r>
    </w:p>
    <w:p w14:paraId="33100EF1"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则液体的密度为</w:t>
      </w:r>
      <w:r>
        <w:rPr>
          <w:color w:val="FF0000"/>
        </w:rPr>
        <w:object w:dxaOrig="1402" w:dyaOrig="363" w14:anchorId="1E22EC92">
          <v:shape id="Object 47" o:spid="_x0000_i1104" type="#_x0000_t75" alt="eqId34e13a4941b140fd8c24348820ce55fa" style="width:69.75pt;height:18pt" o:ole="">
            <v:imagedata r:id="rId54" o:title="eqId34e13a4941b140fd8c24348820ce55fa"/>
          </v:shape>
          <o:OLEObject Type="Embed" ProgID="Equation.DSMT4" ShapeID="Object 47" DrawAspect="Content" ObjectID="_1693402274" r:id="rId55"/>
        </w:object>
      </w:r>
      <w:r>
        <w:rPr>
          <w:rFonts w:ascii="宋体" w:hAnsi="宋体" w:cs="宋体"/>
          <w:color w:val="FF0000"/>
        </w:rPr>
        <w:t>。</w:t>
      </w:r>
    </w:p>
    <w:p w14:paraId="0A19FF28" w14:textId="77777777" w:rsidR="00F44244" w:rsidRDefault="00F44244" w:rsidP="00F44244">
      <w:pPr>
        <w:spacing w:line="360" w:lineRule="auto"/>
        <w:jc w:val="left"/>
        <w:textAlignment w:val="center"/>
        <w:rPr>
          <w:rFonts w:ascii="宋体" w:hAnsi="宋体" w:cs="宋体"/>
        </w:rPr>
      </w:pPr>
      <w:r>
        <w:t>8</w:t>
      </w:r>
      <w:r>
        <w:t>．（</w:t>
      </w:r>
      <w:r>
        <w:t>2021·</w:t>
      </w:r>
      <w:r>
        <w:t>马鞍山二中实验学校九年级</w:t>
      </w:r>
      <w:proofErr w:type="gramStart"/>
      <w:r>
        <w:t>一</w:t>
      </w:r>
      <w:proofErr w:type="gramEnd"/>
      <w:r>
        <w:t>模）</w:t>
      </w:r>
      <w:r>
        <w:rPr>
          <w:rFonts w:ascii="宋体" w:hAnsi="宋体" w:cs="宋体"/>
        </w:rPr>
        <w:t>文文同学学习了密度的知识后，想测一测某种液体的密度：</w:t>
      </w:r>
    </w:p>
    <w:p w14:paraId="225E5F93" w14:textId="43E8EF2E" w:rsidR="00F44244" w:rsidRDefault="00F44244" w:rsidP="00F44244">
      <w:pPr>
        <w:spacing w:line="360" w:lineRule="auto"/>
        <w:jc w:val="left"/>
        <w:textAlignment w:val="center"/>
      </w:pPr>
      <w:r>
        <w:rPr>
          <w:noProof/>
        </w:rPr>
        <w:drawing>
          <wp:inline distT="0" distB="0" distL="0" distR="0" wp14:anchorId="3CDA5C0E" wp14:editId="6C2AE03A">
            <wp:extent cx="4552950" cy="1552575"/>
            <wp:effectExtent l="0" t="0" r="0" b="9525"/>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4048175"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552950" cy="1552575"/>
                    </a:xfrm>
                    <a:prstGeom prst="rect">
                      <a:avLst/>
                    </a:prstGeom>
                    <a:noFill/>
                    <a:ln>
                      <a:noFill/>
                    </a:ln>
                    <a:effectLst/>
                  </pic:spPr>
                </pic:pic>
              </a:graphicData>
            </a:graphic>
          </wp:inline>
        </w:drawing>
      </w:r>
    </w:p>
    <w:p w14:paraId="19854D2B"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）文文在调节天平横梁平衡后，将适量的液体倒入烧杯中，测量其总质量时，在右盘中所加砝码和游码的位置如图甲所示，发现指针仍然偏向分度盘的左侧，你认为出现这种现象的主要原因是：</w:t>
      </w:r>
      <w:r>
        <w:t>______________</w:t>
      </w:r>
      <w:r>
        <w:rPr>
          <w:rFonts w:ascii="宋体" w:hAnsi="宋体" w:cs="宋体"/>
        </w:rPr>
        <w:t>。</w:t>
      </w:r>
    </w:p>
    <w:p w14:paraId="29EE1808" w14:textId="77777777" w:rsidR="00F44244" w:rsidRDefault="00F44244" w:rsidP="00F44244">
      <w:pPr>
        <w:spacing w:line="360" w:lineRule="auto"/>
        <w:jc w:val="left"/>
        <w:textAlignment w:val="center"/>
        <w:rPr>
          <w:rFonts w:ascii="宋体" w:hAnsi="宋体" w:cs="宋体"/>
        </w:rPr>
      </w:pPr>
      <w:r>
        <w:rPr>
          <w:rFonts w:ascii="宋体" w:hAnsi="宋体" w:cs="宋体"/>
        </w:rPr>
        <w:lastRenderedPageBreak/>
        <w:t>（</w:t>
      </w:r>
      <w:r>
        <w:rPr>
          <w:rFonts w:eastAsia="Times New Roman"/>
        </w:rPr>
        <w:t>2</w:t>
      </w:r>
      <w:r>
        <w:rPr>
          <w:rFonts w:ascii="宋体" w:hAnsi="宋体" w:cs="宋体"/>
        </w:rPr>
        <w:t>）正确操作后，为了减小实验误差，他应该按</w:t>
      </w:r>
      <w:r>
        <w:t>______________</w:t>
      </w:r>
      <w:r>
        <w:rPr>
          <w:rFonts w:ascii="宋体" w:hAnsi="宋体" w:cs="宋体"/>
        </w:rPr>
        <w:t>（选填序号）的顺序进行实验：</w:t>
      </w:r>
    </w:p>
    <w:p w14:paraId="2E1CA13B" w14:textId="77777777" w:rsidR="00F44244" w:rsidRDefault="00F44244" w:rsidP="00F44244">
      <w:pPr>
        <w:spacing w:line="360" w:lineRule="auto"/>
        <w:jc w:val="left"/>
        <w:textAlignment w:val="center"/>
        <w:rPr>
          <w:rFonts w:ascii="宋体" w:hAnsi="宋体" w:cs="宋体"/>
        </w:rPr>
      </w:pPr>
      <w:r>
        <w:rPr>
          <w:rFonts w:ascii="宋体" w:hAnsi="宋体" w:cs="宋体"/>
        </w:rPr>
        <w:t>①用天平测出空烧杯的质量</w:t>
      </w:r>
      <w:r>
        <w:rPr>
          <w:rFonts w:eastAsia="Times New Roman"/>
          <w:i/>
        </w:rPr>
        <w:t>m</w:t>
      </w:r>
      <w:r>
        <w:rPr>
          <w:rFonts w:eastAsia="Times New Roman"/>
          <w:vertAlign w:val="subscript"/>
        </w:rPr>
        <w:t>1</w:t>
      </w:r>
      <w:r>
        <w:rPr>
          <w:rFonts w:ascii="宋体" w:hAnsi="宋体" w:cs="宋体"/>
        </w:rPr>
        <w:t>（如图乙所示）；</w:t>
      </w:r>
    </w:p>
    <w:p w14:paraId="1B62225D" w14:textId="77777777" w:rsidR="00F44244" w:rsidRDefault="00F44244" w:rsidP="00F44244">
      <w:pPr>
        <w:spacing w:line="360" w:lineRule="auto"/>
        <w:jc w:val="left"/>
        <w:textAlignment w:val="center"/>
        <w:rPr>
          <w:rFonts w:ascii="宋体" w:hAnsi="宋体" w:cs="宋体"/>
        </w:rPr>
      </w:pPr>
      <w:r>
        <w:rPr>
          <w:rFonts w:ascii="宋体" w:hAnsi="宋体" w:cs="宋体"/>
        </w:rPr>
        <w:t>②用天平测出烧杯和液体的总质量</w:t>
      </w:r>
      <w:r>
        <w:rPr>
          <w:rFonts w:eastAsia="Times New Roman"/>
          <w:i/>
        </w:rPr>
        <w:t>m</w:t>
      </w:r>
      <w:r>
        <w:rPr>
          <w:rFonts w:eastAsia="Times New Roman"/>
          <w:vertAlign w:val="subscript"/>
        </w:rPr>
        <w:t>2</w:t>
      </w:r>
      <w:r>
        <w:rPr>
          <w:rFonts w:ascii="宋体" w:hAnsi="宋体" w:cs="宋体"/>
        </w:rPr>
        <w:t>（如图丙所示）；</w:t>
      </w:r>
    </w:p>
    <w:p w14:paraId="1ECCF9AB" w14:textId="77777777" w:rsidR="00F44244" w:rsidRDefault="00F44244" w:rsidP="00F44244">
      <w:pPr>
        <w:spacing w:line="360" w:lineRule="auto"/>
        <w:jc w:val="left"/>
        <w:textAlignment w:val="center"/>
        <w:rPr>
          <w:rFonts w:ascii="宋体" w:hAnsi="宋体" w:cs="宋体"/>
        </w:rPr>
      </w:pPr>
      <w:r>
        <w:rPr>
          <w:rFonts w:ascii="宋体" w:hAnsi="宋体" w:cs="宋体"/>
        </w:rPr>
        <w:t>③将烧杯中的液体全部倒入量简并读出体积</w:t>
      </w:r>
      <w:r>
        <w:rPr>
          <w:rFonts w:eastAsia="Times New Roman"/>
          <w:i/>
        </w:rPr>
        <w:t>V</w:t>
      </w:r>
      <w:r>
        <w:rPr>
          <w:rFonts w:ascii="宋体" w:hAnsi="宋体" w:cs="宋体"/>
        </w:rPr>
        <w:t>（如</w:t>
      </w:r>
      <w:proofErr w:type="gramStart"/>
      <w:r>
        <w:rPr>
          <w:rFonts w:ascii="宋体" w:hAnsi="宋体" w:cs="宋体"/>
        </w:rPr>
        <w:t>图丁</w:t>
      </w:r>
      <w:proofErr w:type="gramEnd"/>
      <w:r>
        <w:rPr>
          <w:rFonts w:ascii="宋体" w:hAnsi="宋体" w:cs="宋体"/>
        </w:rPr>
        <w:t>所示）。</w:t>
      </w:r>
    </w:p>
    <w:p w14:paraId="3892CB38"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）根据所测数据计算出液体的密度为</w:t>
      </w:r>
      <w:r>
        <w:t>______________</w:t>
      </w:r>
      <w:r>
        <w:rPr>
          <w:rFonts w:eastAsia="Times New Roman"/>
        </w:rPr>
        <w:t>kg/m</w:t>
      </w:r>
      <w:r>
        <w:rPr>
          <w:rFonts w:eastAsia="Times New Roman"/>
          <w:vertAlign w:val="superscript"/>
        </w:rPr>
        <w:t>3</w:t>
      </w:r>
      <w:r>
        <w:rPr>
          <w:rFonts w:ascii="宋体" w:hAnsi="宋体" w:cs="宋体"/>
        </w:rPr>
        <w:t>。</w:t>
      </w:r>
    </w:p>
    <w:p w14:paraId="728B02BA" w14:textId="77777777" w:rsidR="00F44244" w:rsidRDefault="00F44244" w:rsidP="00F44244">
      <w:pPr>
        <w:spacing w:line="360" w:lineRule="auto"/>
        <w:jc w:val="left"/>
        <w:textAlignment w:val="center"/>
        <w:rPr>
          <w:rFonts w:eastAsia="Times New Roman"/>
          <w:color w:val="FF0000"/>
        </w:rPr>
      </w:pPr>
      <w:r>
        <w:rPr>
          <w:color w:val="FF0000"/>
        </w:rPr>
        <w:t>【答案】</w:t>
      </w:r>
      <w:r>
        <w:rPr>
          <w:rFonts w:ascii="宋体" w:hAnsi="宋体" w:cs="宋体"/>
          <w:color w:val="FF0000"/>
        </w:rPr>
        <w:t>右盘中的砝码的质量偏小</w:t>
      </w:r>
      <w:r>
        <w:rPr>
          <w:color w:val="FF0000"/>
        </w:rPr>
        <w:t xml:space="preserve">    </w:t>
      </w:r>
      <w:r>
        <w:rPr>
          <w:rFonts w:ascii="宋体" w:hAnsi="宋体" w:cs="宋体"/>
          <w:color w:val="FF0000"/>
        </w:rPr>
        <w:t>②③①</w:t>
      </w:r>
      <w:r>
        <w:rPr>
          <w:color w:val="FF0000"/>
        </w:rPr>
        <w:t xml:space="preserve">    </w:t>
      </w:r>
      <w:r>
        <w:rPr>
          <w:rFonts w:eastAsia="Times New Roman"/>
          <w:color w:val="FF0000"/>
        </w:rPr>
        <w:t>1.215×10</w:t>
      </w:r>
      <w:r>
        <w:rPr>
          <w:rFonts w:eastAsia="Times New Roman"/>
          <w:color w:val="FF0000"/>
          <w:vertAlign w:val="superscript"/>
        </w:rPr>
        <w:t>3</w:t>
      </w:r>
      <w:r>
        <w:rPr>
          <w:color w:val="FF0000"/>
        </w:rPr>
        <w:t xml:space="preserve">    </w:t>
      </w:r>
    </w:p>
    <w:p w14:paraId="59F47C2D"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w:t>
      </w:r>
      <w:r>
        <w:rPr>
          <w:rFonts w:eastAsia="Times New Roman"/>
          <w:color w:val="FF0000"/>
        </w:rPr>
        <w:t>1</w:t>
      </w:r>
      <w:r>
        <w:rPr>
          <w:rFonts w:ascii="宋体" w:hAnsi="宋体" w:cs="宋体"/>
          <w:color w:val="FF0000"/>
        </w:rPr>
        <w:t>）</w:t>
      </w:r>
      <w:r>
        <w:rPr>
          <w:rFonts w:eastAsia="Times New Roman"/>
          <w:color w:val="FF0000"/>
        </w:rPr>
        <w:t>[1]</w:t>
      </w:r>
      <w:r>
        <w:rPr>
          <w:rFonts w:ascii="宋体" w:hAnsi="宋体" w:cs="宋体"/>
          <w:color w:val="FF0000"/>
        </w:rPr>
        <w:t>在右盘中所加砝码和游码的位置如图甲所示，此时的游码已经拨动到标尺的最右端，指针仍然偏向分度盘的左侧，这说明右盘中的砝码的质量偏小。</w:t>
      </w:r>
    </w:p>
    <w:p w14:paraId="134CA5B0"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[2]</w:t>
      </w:r>
      <w:r>
        <w:rPr>
          <w:rFonts w:ascii="宋体" w:hAnsi="宋体" w:cs="宋体"/>
          <w:color w:val="FF0000"/>
        </w:rPr>
        <w:t>先测空烧杯的质量，再测烧杯和液体的总质量，再将液体倒入量筒中测体积时，因为烧杯壁会残留部分液体，所以液体的体积减小了，根据密度公式</w:t>
      </w:r>
      <w:r>
        <w:rPr>
          <w:color w:val="FF0000"/>
        </w:rPr>
        <w:object w:dxaOrig="615" w:dyaOrig="645" w14:anchorId="200A55B6">
          <v:shape id="Object 48" o:spid="_x0000_i1106" type="#_x0000_t75" alt="eqId5ef45cb44bee4a28bd7eae436e90655c" style="width:30.75pt;height:32.25pt" o:ole="">
            <v:imagedata r:id="rId57" o:title="eqId5ef45cb44bee4a28bd7eae436e90655c"/>
          </v:shape>
          <o:OLEObject Type="Embed" ProgID="Equation.DSMT4" ShapeID="Object 48" DrawAspect="Content" ObjectID="_1693402275" r:id="rId58"/>
        </w:object>
      </w:r>
      <w:r>
        <w:rPr>
          <w:rFonts w:ascii="宋体" w:hAnsi="宋体" w:cs="宋体"/>
          <w:color w:val="FF0000"/>
        </w:rPr>
        <w:t>，质量不变，体积减小，密度值就增大了，所以结果偏大。为防止容器壁粘液体影响所测结果，要先测烧杯和液体总质量，再将液体倒入量筒中测出倒出的液体的体积，剩余液体和烧杯的总质量，则倒出的液体质量可求，液体的密度可用倒出的液体质量和倒出的液体的体积求出，所以实验顺序应是②③①。</w:t>
      </w:r>
    </w:p>
    <w:p w14:paraId="7E7D1485"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w:t>
      </w:r>
      <w:r>
        <w:rPr>
          <w:rFonts w:eastAsia="Times New Roman"/>
          <w:color w:val="FF0000"/>
        </w:rPr>
        <w:t>3</w:t>
      </w:r>
      <w:r>
        <w:rPr>
          <w:rFonts w:ascii="宋体" w:hAnsi="宋体" w:cs="宋体"/>
          <w:color w:val="FF0000"/>
        </w:rPr>
        <w:t>）</w:t>
      </w:r>
      <w:r>
        <w:rPr>
          <w:rFonts w:eastAsia="Times New Roman"/>
          <w:color w:val="FF0000"/>
        </w:rPr>
        <w:t>[3]</w:t>
      </w:r>
      <w:r>
        <w:rPr>
          <w:rFonts w:ascii="宋体" w:hAnsi="宋体" w:cs="宋体"/>
          <w:color w:val="FF0000"/>
        </w:rPr>
        <w:t>由图可知，总质量为</w:t>
      </w:r>
    </w:p>
    <w:p w14:paraId="1F892C60" w14:textId="77777777" w:rsidR="00F44244" w:rsidRDefault="00F44244" w:rsidP="00F44244">
      <w:pPr>
        <w:spacing w:line="360" w:lineRule="auto"/>
        <w:jc w:val="center"/>
        <w:textAlignment w:val="center"/>
        <w:rPr>
          <w:color w:val="FF0000"/>
        </w:rPr>
      </w:pPr>
      <w:r>
        <w:rPr>
          <w:color w:val="FF0000"/>
        </w:rPr>
        <w:object w:dxaOrig="2860" w:dyaOrig="360" w14:anchorId="4786EBAD">
          <v:shape id="Object 49" o:spid="_x0000_i1107" type="#_x0000_t75" alt="eqId56ffd7c846844d57803f92bd336e0846" style="width:143.25pt;height:18pt" o:ole="">
            <v:imagedata r:id="rId59" o:title="eqId56ffd7c846844d57803f92bd336e0846"/>
          </v:shape>
          <o:OLEObject Type="Embed" ProgID="Equation.DSMT4" ShapeID="Object 49" DrawAspect="Content" ObjectID="_1693402276" r:id="rId60"/>
        </w:object>
      </w:r>
    </w:p>
    <w:p w14:paraId="6C7834AA"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剩余液体和烧杯的质量为</w:t>
      </w:r>
    </w:p>
    <w:p w14:paraId="5A895D22" w14:textId="77777777" w:rsidR="00F44244" w:rsidRDefault="00F44244" w:rsidP="00F44244">
      <w:pPr>
        <w:spacing w:line="360" w:lineRule="auto"/>
        <w:jc w:val="center"/>
        <w:textAlignment w:val="center"/>
        <w:rPr>
          <w:color w:val="FF0000"/>
        </w:rPr>
      </w:pPr>
      <w:r>
        <w:rPr>
          <w:color w:val="FF0000"/>
        </w:rPr>
        <w:object w:dxaOrig="2860" w:dyaOrig="360" w14:anchorId="1E0C2D68">
          <v:shape id="Object 50" o:spid="_x0000_i1108" type="#_x0000_t75" alt="eqIda16fca3f8c074a90ae1b306b66ed6cb4" style="width:143.25pt;height:18pt" o:ole="">
            <v:imagedata r:id="rId61" o:title="eqIda16fca3f8c074a90ae1b306b66ed6cb4"/>
          </v:shape>
          <o:OLEObject Type="Embed" ProgID="Equation.DSMT4" ShapeID="Object 50" DrawAspect="Content" ObjectID="_1693402277" r:id="rId62"/>
        </w:object>
      </w:r>
    </w:p>
    <w:p w14:paraId="62C6D976"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则量筒中液体的质量为</w:t>
      </w:r>
    </w:p>
    <w:p w14:paraId="0191643B" w14:textId="77777777" w:rsidR="00F44244" w:rsidRDefault="00F44244" w:rsidP="00F44244">
      <w:pPr>
        <w:spacing w:line="360" w:lineRule="auto"/>
        <w:jc w:val="center"/>
        <w:textAlignment w:val="center"/>
        <w:rPr>
          <w:color w:val="FF0000"/>
        </w:rPr>
      </w:pPr>
      <w:r>
        <w:rPr>
          <w:color w:val="FF0000"/>
        </w:rPr>
        <w:object w:dxaOrig="3360" w:dyaOrig="360" w14:anchorId="5436B54A">
          <v:shape id="Object 51" o:spid="_x0000_i1109" type="#_x0000_t75" alt="eqId7d829a8715694ffbae417a5ec502ca9a" style="width:168pt;height:18pt" o:ole="">
            <v:imagedata r:id="rId63" o:title="eqId7d829a8715694ffbae417a5ec502ca9a"/>
          </v:shape>
          <o:OLEObject Type="Embed" ProgID="Equation.DSMT4" ShapeID="Object 51" DrawAspect="Content" ObjectID="_1693402278" r:id="rId64"/>
        </w:object>
      </w:r>
    </w:p>
    <w:p w14:paraId="41BECF2D"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由图可知，量筒的分度值为</w:t>
      </w:r>
    </w:p>
    <w:p w14:paraId="501EBD7A" w14:textId="77777777" w:rsidR="00F44244" w:rsidRDefault="00F44244" w:rsidP="00F44244">
      <w:pPr>
        <w:spacing w:line="360" w:lineRule="auto"/>
        <w:jc w:val="center"/>
        <w:textAlignment w:val="center"/>
        <w:rPr>
          <w:rFonts w:eastAsia="Times New Roman"/>
          <w:color w:val="FF0000"/>
        </w:rPr>
      </w:pPr>
      <w:r>
        <w:rPr>
          <w:rFonts w:eastAsia="Times New Roman"/>
          <w:color w:val="FF0000"/>
        </w:rPr>
        <w:t>2mL</w:t>
      </w:r>
      <w:r>
        <w:rPr>
          <w:rFonts w:ascii="宋体" w:hAnsi="宋体" w:cs="宋体"/>
          <w:color w:val="FF0000"/>
        </w:rPr>
        <w:t>＝</w:t>
      </w:r>
      <w:r>
        <w:rPr>
          <w:rFonts w:eastAsia="Times New Roman"/>
          <w:color w:val="FF0000"/>
        </w:rPr>
        <w:t>2cm</w:t>
      </w:r>
      <w:r>
        <w:rPr>
          <w:rFonts w:eastAsia="Times New Roman"/>
          <w:color w:val="FF0000"/>
          <w:vertAlign w:val="superscript"/>
        </w:rPr>
        <w:t>3</w:t>
      </w:r>
    </w:p>
    <w:p w14:paraId="4657C53D"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量筒中液体的体积为</w:t>
      </w:r>
    </w:p>
    <w:p w14:paraId="30369FC9" w14:textId="77777777" w:rsidR="00F44244" w:rsidRDefault="00F44244" w:rsidP="00F44244">
      <w:pPr>
        <w:spacing w:line="360" w:lineRule="auto"/>
        <w:jc w:val="center"/>
        <w:textAlignment w:val="center"/>
        <w:rPr>
          <w:color w:val="FF0000"/>
        </w:rPr>
      </w:pPr>
      <w:r>
        <w:rPr>
          <w:color w:val="FF0000"/>
        </w:rPr>
        <w:object w:dxaOrig="1815" w:dyaOrig="315" w14:anchorId="51D5AECD">
          <v:shape id="Object 52" o:spid="_x0000_i1110" type="#_x0000_t75" alt="eqId06b8d4732a524bf6b9c594069d8a8bdd" style="width:90.75pt;height:15.75pt" o:ole="">
            <v:imagedata r:id="rId65" o:title="eqId06b8d4732a524bf6b9c594069d8a8bdd"/>
          </v:shape>
          <o:OLEObject Type="Embed" ProgID="Equation.DSMT4" ShapeID="Object 52" DrawAspect="Content" ObjectID="_1693402279" r:id="rId66"/>
        </w:object>
      </w:r>
    </w:p>
    <w:p w14:paraId="3A9CA7B4"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液体的密度</w:t>
      </w:r>
    </w:p>
    <w:p w14:paraId="26DA7B62" w14:textId="77777777" w:rsidR="00F44244" w:rsidRDefault="00F44244" w:rsidP="00F44244">
      <w:pPr>
        <w:spacing w:line="360" w:lineRule="auto"/>
        <w:jc w:val="center"/>
        <w:textAlignment w:val="center"/>
        <w:rPr>
          <w:color w:val="FF0000"/>
        </w:rPr>
      </w:pPr>
      <w:r>
        <w:rPr>
          <w:color w:val="FF0000"/>
        </w:rPr>
        <w:object w:dxaOrig="4620" w:dyaOrig="615" w14:anchorId="0D9FBCED">
          <v:shape id="Object 53" o:spid="_x0000_i1111" type="#_x0000_t75" alt="eqId2cf9c541617941dfb4c751c897d91684" style="width:231pt;height:30.75pt" o:ole="">
            <v:imagedata r:id="rId67" o:title="eqId2cf9c541617941dfb4c751c897d91684"/>
          </v:shape>
          <o:OLEObject Type="Embed" ProgID="Equation.DSMT4" ShapeID="Object 53" DrawAspect="Content" ObjectID="_1693402280" r:id="rId68"/>
        </w:object>
      </w:r>
    </w:p>
    <w:p w14:paraId="26BC3406" w14:textId="77777777" w:rsidR="00F44244" w:rsidRDefault="00F44244" w:rsidP="00F44244">
      <w:pPr>
        <w:spacing w:line="360" w:lineRule="auto"/>
        <w:jc w:val="left"/>
        <w:textAlignment w:val="center"/>
        <w:rPr>
          <w:rFonts w:ascii="宋体" w:hAnsi="宋体" w:cs="宋体"/>
        </w:rPr>
      </w:pPr>
      <w:r>
        <w:lastRenderedPageBreak/>
        <w:t>9</w:t>
      </w:r>
      <w:r>
        <w:t>．（</w:t>
      </w:r>
      <w:r>
        <w:t>2021·</w:t>
      </w:r>
      <w:r>
        <w:t>安徽宿州市</w:t>
      </w:r>
      <w:r>
        <w:t>·</w:t>
      </w:r>
      <w:r>
        <w:t>九年级</w:t>
      </w:r>
      <w:proofErr w:type="gramStart"/>
      <w:r>
        <w:t>一</w:t>
      </w:r>
      <w:proofErr w:type="gramEnd"/>
      <w:r>
        <w:t>模）</w:t>
      </w:r>
      <w:r>
        <w:rPr>
          <w:rFonts w:ascii="宋体" w:hAnsi="宋体" w:cs="宋体"/>
        </w:rPr>
        <w:t>小</w:t>
      </w:r>
      <w:proofErr w:type="gramStart"/>
      <w:r>
        <w:rPr>
          <w:rFonts w:ascii="宋体" w:hAnsi="宋体" w:cs="宋体"/>
        </w:rPr>
        <w:t>明为了</w:t>
      </w:r>
      <w:proofErr w:type="gramEnd"/>
      <w:r>
        <w:rPr>
          <w:rFonts w:ascii="宋体" w:hAnsi="宋体" w:cs="宋体"/>
        </w:rPr>
        <w:t>测量一个小石块的密度，设计了如图所示的实验操作过程；</w:t>
      </w:r>
    </w:p>
    <w:p w14:paraId="1D24805B" w14:textId="6ED94158" w:rsidR="00F44244" w:rsidRDefault="00F44244" w:rsidP="00F44244">
      <w:pPr>
        <w:spacing w:line="360" w:lineRule="auto"/>
        <w:jc w:val="left"/>
        <w:textAlignment w:val="center"/>
      </w:pPr>
      <w:r>
        <w:rPr>
          <w:noProof/>
        </w:rPr>
        <w:drawing>
          <wp:inline distT="0" distB="0" distL="0" distR="0" wp14:anchorId="441F8A64" wp14:editId="10462A81">
            <wp:extent cx="2371725" cy="1676400"/>
            <wp:effectExtent l="0" t="0" r="9525" b="0"/>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8384651"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371725" cy="1676400"/>
                    </a:xfrm>
                    <a:prstGeom prst="rect">
                      <a:avLst/>
                    </a:prstGeom>
                    <a:noFill/>
                    <a:ln>
                      <a:noFill/>
                    </a:ln>
                    <a:effectLst/>
                  </pic:spPr>
                </pic:pic>
              </a:graphicData>
            </a:graphic>
          </wp:inline>
        </w:drawing>
      </w:r>
    </w:p>
    <w:p w14:paraId="1C5CE30D" w14:textId="77777777" w:rsidR="00F44244" w:rsidRDefault="00F44244" w:rsidP="00F44244">
      <w:pPr>
        <w:spacing w:line="360" w:lineRule="auto"/>
        <w:jc w:val="left"/>
        <w:textAlignment w:val="center"/>
        <w:rPr>
          <w:rFonts w:ascii="宋体" w:hAnsi="宋体" w:cs="宋体"/>
        </w:rPr>
      </w:pPr>
      <w:r>
        <w:rPr>
          <w:rFonts w:eastAsia="Times New Roman"/>
        </w:rPr>
        <w:t>(1)</w:t>
      </w:r>
      <w:r>
        <w:rPr>
          <w:rFonts w:ascii="宋体" w:hAnsi="宋体" w:cs="宋体"/>
        </w:rPr>
        <w:t>由图可知，被测小石块的密度为</w:t>
      </w:r>
      <w:r>
        <w:t>______</w:t>
      </w:r>
      <w:r>
        <w:rPr>
          <w:rFonts w:eastAsia="Times New Roman"/>
        </w:rPr>
        <w:t>kg/m</w:t>
      </w:r>
      <w:r>
        <w:rPr>
          <w:rFonts w:eastAsia="Times New Roman"/>
          <w:vertAlign w:val="superscript"/>
        </w:rPr>
        <w:t>3</w:t>
      </w:r>
      <w:r>
        <w:rPr>
          <w:rFonts w:ascii="宋体" w:hAnsi="宋体" w:cs="宋体"/>
        </w:rPr>
        <w:t>；</w:t>
      </w:r>
    </w:p>
    <w:p w14:paraId="327F21D8" w14:textId="77777777" w:rsidR="00F44244" w:rsidRDefault="00F44244" w:rsidP="00F44244">
      <w:pPr>
        <w:spacing w:line="360" w:lineRule="auto"/>
        <w:jc w:val="left"/>
        <w:textAlignment w:val="center"/>
        <w:rPr>
          <w:rFonts w:ascii="宋体" w:hAnsi="宋体" w:cs="宋体"/>
        </w:rPr>
      </w:pPr>
      <w:r>
        <w:rPr>
          <w:rFonts w:eastAsia="Times New Roman"/>
        </w:rPr>
        <w:t>(2)</w:t>
      </w:r>
      <w:r>
        <w:rPr>
          <w:rFonts w:ascii="宋体" w:hAnsi="宋体" w:cs="宋体"/>
        </w:rPr>
        <w:t>用量筒测量液体体积时，视线要与液面凹面的底部齐平。如果乙图读数是正确的，</w:t>
      </w:r>
      <w:proofErr w:type="gramStart"/>
      <w:r>
        <w:rPr>
          <w:rFonts w:ascii="宋体" w:hAnsi="宋体" w:cs="宋体"/>
        </w:rPr>
        <w:t>但丙图</w:t>
      </w:r>
      <w:proofErr w:type="gramEnd"/>
      <w:r>
        <w:rPr>
          <w:rFonts w:ascii="宋体" w:hAnsi="宋体" w:cs="宋体"/>
        </w:rPr>
        <w:t>测量读数时，视线俯视，则他测出的石块的密度将</w:t>
      </w:r>
      <w:r>
        <w:t>______</w:t>
      </w:r>
      <w:r>
        <w:rPr>
          <w:rFonts w:ascii="宋体" w:hAnsi="宋体" w:cs="宋体"/>
        </w:rPr>
        <w:t>（选填“偏大”或“偏小”）</w:t>
      </w:r>
      <w:r>
        <w:rPr>
          <w:rFonts w:eastAsia="Times New Roman"/>
        </w:rPr>
        <w:t xml:space="preserve"> </w:t>
      </w:r>
      <w:r>
        <w:rPr>
          <w:rFonts w:ascii="宋体" w:hAnsi="宋体" w:cs="宋体"/>
        </w:rPr>
        <w:t>。</w:t>
      </w:r>
    </w:p>
    <w:p w14:paraId="5242372E" w14:textId="77777777" w:rsidR="00F44244" w:rsidRDefault="00F44244" w:rsidP="00F44244">
      <w:pPr>
        <w:spacing w:line="360" w:lineRule="auto"/>
        <w:jc w:val="left"/>
        <w:textAlignment w:val="center"/>
        <w:rPr>
          <w:rFonts w:ascii="宋体" w:hAnsi="宋体" w:cs="宋体"/>
          <w:color w:val="FF0000"/>
        </w:rPr>
      </w:pPr>
      <w:r>
        <w:rPr>
          <w:color w:val="FF0000"/>
        </w:rPr>
        <w:t>【答案】</w:t>
      </w:r>
      <w:r>
        <w:rPr>
          <w:rFonts w:eastAsia="Times New Roman"/>
          <w:color w:val="FF0000"/>
        </w:rPr>
        <w:t>2.7</w:t>
      </w:r>
      <w:r>
        <w:rPr>
          <w:color w:val="FF0000"/>
        </w:rPr>
        <w:object w:dxaOrig="180" w:dyaOrig="195" w14:anchorId="090D044F">
          <v:shape id="Object 54" o:spid="_x0000_i1113" type="#_x0000_t75" alt="eqId125def3606544bc58ccdd097b4c3556a" style="width:9pt;height:9.75pt" o:ole="">
            <v:imagedata r:id="rId70" o:title="eqId125def3606544bc58ccdd097b4c3556a"/>
          </v:shape>
          <o:OLEObject Type="Embed" ProgID="Equation.DSMT4" ShapeID="Object 54" DrawAspect="Content" ObjectID="_1693402281" r:id="rId71"/>
        </w:object>
      </w:r>
      <w:r>
        <w:rPr>
          <w:rFonts w:eastAsia="Times New Roman"/>
          <w:color w:val="FF0000"/>
        </w:rPr>
        <w:t>10</w:t>
      </w:r>
      <w:r>
        <w:rPr>
          <w:rFonts w:eastAsia="Times New Roman"/>
          <w:color w:val="FF0000"/>
          <w:vertAlign w:val="superscript"/>
        </w:rPr>
        <w:t>3</w:t>
      </w:r>
      <w:r>
        <w:rPr>
          <w:color w:val="FF0000"/>
        </w:rPr>
        <w:t xml:space="preserve">    </w:t>
      </w:r>
      <w:r>
        <w:rPr>
          <w:rFonts w:ascii="宋体" w:hAnsi="宋体" w:cs="宋体"/>
          <w:color w:val="FF0000"/>
        </w:rPr>
        <w:t>偏小</w:t>
      </w:r>
      <w:r>
        <w:rPr>
          <w:color w:val="FF0000"/>
        </w:rPr>
        <w:t xml:space="preserve">    </w:t>
      </w:r>
    </w:p>
    <w:p w14:paraId="514BC623"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[1]</w:t>
      </w:r>
      <w:r>
        <w:rPr>
          <w:rFonts w:ascii="宋体" w:hAnsi="宋体" w:cs="宋体"/>
          <w:color w:val="FF0000"/>
        </w:rPr>
        <w:t>由图甲知，标尺的分度值为</w:t>
      </w:r>
      <w:r>
        <w:rPr>
          <w:rFonts w:eastAsia="Times New Roman"/>
          <w:color w:val="FF0000"/>
        </w:rPr>
        <w:t>0.2g</w:t>
      </w:r>
      <w:r>
        <w:rPr>
          <w:rFonts w:ascii="宋体" w:hAnsi="宋体" w:cs="宋体"/>
          <w:color w:val="FF0000"/>
        </w:rPr>
        <w:t>，小石块的质量为</w:t>
      </w:r>
    </w:p>
    <w:p w14:paraId="62FD122A" w14:textId="77777777" w:rsidR="00F44244" w:rsidRDefault="00F44244" w:rsidP="00F44244">
      <w:pPr>
        <w:spacing w:line="360" w:lineRule="auto"/>
        <w:jc w:val="center"/>
        <w:textAlignment w:val="center"/>
        <w:rPr>
          <w:color w:val="FF0000"/>
        </w:rPr>
      </w:pPr>
      <w:r>
        <w:rPr>
          <w:color w:val="FF0000"/>
        </w:rPr>
        <w:object w:dxaOrig="2980" w:dyaOrig="320" w14:anchorId="536B0657">
          <v:shape id="Object 55" o:spid="_x0000_i1114" type="#_x0000_t75" alt="eqIde66b40a0f400493a9a11c0705149b528" style="width:149.25pt;height:15.75pt" o:ole="">
            <v:imagedata r:id="rId72" o:title="eqIde66b40a0f400493a9a11c0705149b528"/>
          </v:shape>
          <o:OLEObject Type="Embed" ProgID="Equation.DSMT4" ShapeID="Object 55" DrawAspect="Content" ObjectID="_1693402282" r:id="rId73"/>
        </w:object>
      </w:r>
    </w:p>
    <w:p w14:paraId="21AED337"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小石块的体积为</w:t>
      </w:r>
    </w:p>
    <w:p w14:paraId="4AE9A56B" w14:textId="77777777" w:rsidR="00F44244" w:rsidRDefault="00F44244" w:rsidP="00F44244">
      <w:pPr>
        <w:spacing w:line="360" w:lineRule="auto"/>
        <w:jc w:val="center"/>
        <w:textAlignment w:val="center"/>
        <w:rPr>
          <w:color w:val="FF0000"/>
        </w:rPr>
      </w:pPr>
      <w:r>
        <w:rPr>
          <w:color w:val="FF0000"/>
        </w:rPr>
        <w:object w:dxaOrig="3615" w:dyaOrig="375" w14:anchorId="4BDF27EC">
          <v:shape id="Object 56" o:spid="_x0000_i1115" type="#_x0000_t75" alt="eqId85cb22bfb8df49cc875838c66cb7718e" style="width:180.75pt;height:18.75pt" o:ole="">
            <v:imagedata r:id="rId74" o:title="eqId85cb22bfb8df49cc875838c66cb7718e"/>
          </v:shape>
          <o:OLEObject Type="Embed" ProgID="Equation.DSMT4" ShapeID="Object 56" DrawAspect="Content" ObjectID="_1693402283" r:id="rId75"/>
        </w:object>
      </w:r>
    </w:p>
    <w:p w14:paraId="007BDBCE"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小石块的密度为</w:t>
      </w:r>
    </w:p>
    <w:p w14:paraId="2AAC30D3" w14:textId="77777777" w:rsidR="00F44244" w:rsidRDefault="00F44244" w:rsidP="00F44244">
      <w:pPr>
        <w:spacing w:line="360" w:lineRule="auto"/>
        <w:jc w:val="center"/>
        <w:textAlignment w:val="center"/>
        <w:rPr>
          <w:color w:val="FF0000"/>
        </w:rPr>
      </w:pPr>
      <w:r>
        <w:rPr>
          <w:color w:val="FF0000"/>
        </w:rPr>
        <w:object w:dxaOrig="4455" w:dyaOrig="615" w14:anchorId="4B0B6D4A">
          <v:shape id="Object 57" o:spid="_x0000_i1116" type="#_x0000_t75" alt="eqIda9e973c1cb7d45479062ac559c977a5a" style="width:222.75pt;height:30.75pt" o:ole="">
            <v:imagedata r:id="rId76" o:title="eqIda9e973c1cb7d45479062ac559c977a5a"/>
          </v:shape>
          <o:OLEObject Type="Embed" ProgID="Equation.DSMT4" ShapeID="Object 57" DrawAspect="Content" ObjectID="_1693402284" r:id="rId77"/>
        </w:object>
      </w:r>
    </w:p>
    <w:p w14:paraId="2AD9D0F7"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丙图测量读数时，视线俯视，使测量的水和小石块的总体积偏大，从而使小石块的体积偏大，由</w:t>
      </w:r>
      <w:r>
        <w:rPr>
          <w:color w:val="FF0000"/>
        </w:rPr>
        <w:object w:dxaOrig="682" w:dyaOrig="621" w14:anchorId="106C8095">
          <v:shape id="Object 58" o:spid="_x0000_i1117" type="#_x0000_t75" alt="eqId68e21b93e1664677baa5a683165d8aad" style="width:33.75pt;height:30.75pt" o:ole="">
            <v:imagedata r:id="rId42" o:title="eqId68e21b93e1664677baa5a683165d8aad"/>
          </v:shape>
          <o:OLEObject Type="Embed" ProgID="Equation.DSMT4" ShapeID="Object 58" DrawAspect="Content" ObjectID="_1693402285" r:id="rId78"/>
        </w:object>
      </w:r>
      <w:r>
        <w:rPr>
          <w:rFonts w:ascii="宋体" w:hAnsi="宋体" w:cs="宋体"/>
          <w:color w:val="FF0000"/>
        </w:rPr>
        <w:t>知，所测小石块的密度偏小。</w:t>
      </w:r>
    </w:p>
    <w:p w14:paraId="01326F8F" w14:textId="77777777" w:rsidR="00F44244" w:rsidRDefault="00F44244" w:rsidP="00F44244">
      <w:pPr>
        <w:spacing w:line="360" w:lineRule="auto"/>
        <w:jc w:val="left"/>
        <w:textAlignment w:val="center"/>
        <w:rPr>
          <w:rFonts w:eastAsia="Times New Roman"/>
        </w:rPr>
      </w:pPr>
      <w:r>
        <w:t>10</w:t>
      </w:r>
      <w:r>
        <w:t>．（</w:t>
      </w:r>
      <w:r>
        <w:t>2021·</w:t>
      </w:r>
      <w:r>
        <w:t>安徽滁州市</w:t>
      </w:r>
      <w:r>
        <w:t>·</w:t>
      </w:r>
      <w:r>
        <w:t>九年级</w:t>
      </w:r>
      <w:proofErr w:type="gramStart"/>
      <w:r>
        <w:t>一</w:t>
      </w:r>
      <w:proofErr w:type="gramEnd"/>
      <w:r>
        <w:t>模）</w:t>
      </w:r>
      <w:r>
        <w:rPr>
          <w:rFonts w:ascii="宋体" w:hAnsi="宋体" w:cs="宋体"/>
        </w:rPr>
        <w:t>小</w:t>
      </w:r>
      <w:proofErr w:type="gramStart"/>
      <w:r>
        <w:rPr>
          <w:rFonts w:ascii="宋体" w:hAnsi="宋体" w:cs="宋体"/>
        </w:rPr>
        <w:t>明同学</w:t>
      </w:r>
      <w:proofErr w:type="gramEnd"/>
      <w:r>
        <w:rPr>
          <w:rFonts w:ascii="宋体" w:hAnsi="宋体" w:cs="宋体"/>
        </w:rPr>
        <w:t>为了测量牛奶的密度，进行以下实验</w:t>
      </w:r>
      <w:r>
        <w:rPr>
          <w:rFonts w:eastAsia="Times New Roman"/>
        </w:rPr>
        <w:t>∶</w:t>
      </w:r>
    </w:p>
    <w:p w14:paraId="06EE784A" w14:textId="60DEDB0B" w:rsidR="00F44244" w:rsidRDefault="00F44244" w:rsidP="00F44244">
      <w:pPr>
        <w:spacing w:line="360" w:lineRule="auto"/>
        <w:jc w:val="left"/>
        <w:textAlignment w:val="center"/>
      </w:pPr>
      <w:r>
        <w:rPr>
          <w:noProof/>
        </w:rPr>
        <w:drawing>
          <wp:inline distT="0" distB="0" distL="0" distR="0" wp14:anchorId="2D8D9FA8" wp14:editId="372D533B">
            <wp:extent cx="4076700" cy="1152525"/>
            <wp:effectExtent l="0" t="0" r="0" b="9525"/>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9650326" descr="figure"/>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076700" cy="1152525"/>
                    </a:xfrm>
                    <a:prstGeom prst="rect">
                      <a:avLst/>
                    </a:prstGeom>
                    <a:noFill/>
                    <a:ln>
                      <a:noFill/>
                    </a:ln>
                  </pic:spPr>
                </pic:pic>
              </a:graphicData>
            </a:graphic>
          </wp:inline>
        </w:drawing>
      </w:r>
    </w:p>
    <w:p w14:paraId="0589549D"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）把天平放在水平桌面上，将游码移至标尺的零刻度处，然后调节平衡螺母，使天平横梁平衡。</w:t>
      </w:r>
    </w:p>
    <w:p w14:paraId="007FC855" w14:textId="77777777" w:rsidR="00F44244" w:rsidRDefault="00F44244" w:rsidP="00F44244">
      <w:pPr>
        <w:spacing w:line="360" w:lineRule="auto"/>
        <w:jc w:val="left"/>
        <w:textAlignment w:val="center"/>
        <w:rPr>
          <w:rFonts w:ascii="宋体" w:hAnsi="宋体" w:cs="宋体"/>
        </w:rPr>
      </w:pPr>
      <w:r>
        <w:rPr>
          <w:rFonts w:ascii="宋体" w:hAnsi="宋体" w:cs="宋体"/>
        </w:rPr>
        <w:lastRenderedPageBreak/>
        <w:t>（</w:t>
      </w:r>
      <w:r>
        <w:rPr>
          <w:rFonts w:eastAsia="Times New Roman"/>
        </w:rPr>
        <w:t>2</w:t>
      </w:r>
      <w:r>
        <w:rPr>
          <w:rFonts w:ascii="宋体" w:hAnsi="宋体" w:cs="宋体"/>
        </w:rPr>
        <w:t>）接下来进行以下三项操作：</w:t>
      </w:r>
    </w:p>
    <w:p w14:paraId="41350852" w14:textId="77777777" w:rsidR="00F44244" w:rsidRDefault="00F44244" w:rsidP="00F44244">
      <w:pPr>
        <w:spacing w:line="360" w:lineRule="auto"/>
        <w:jc w:val="left"/>
        <w:textAlignment w:val="center"/>
        <w:rPr>
          <w:rFonts w:ascii="宋体" w:hAnsi="宋体" w:cs="宋体"/>
        </w:rPr>
      </w:pPr>
      <w:r>
        <w:rPr>
          <w:rFonts w:eastAsia="Times New Roman"/>
        </w:rPr>
        <w:t>A</w:t>
      </w:r>
      <w:r>
        <w:rPr>
          <w:rFonts w:ascii="宋体" w:hAnsi="宋体" w:cs="宋体"/>
        </w:rPr>
        <w:t>．用天平测量烧杯和剩余牛奶的总质量</w:t>
      </w:r>
      <w:r>
        <w:rPr>
          <w:rFonts w:eastAsia="Times New Roman"/>
        </w:rPr>
        <w:t xml:space="preserve"> </w:t>
      </w:r>
      <w:r>
        <w:rPr>
          <w:rFonts w:eastAsia="Times New Roman"/>
          <w:i/>
        </w:rPr>
        <w:t>m</w:t>
      </w:r>
      <w:r>
        <w:rPr>
          <w:rFonts w:ascii="宋体" w:hAnsi="宋体" w:cs="宋体"/>
          <w:vertAlign w:val="subscript"/>
        </w:rPr>
        <w:t>剩</w:t>
      </w:r>
      <w:r>
        <w:rPr>
          <w:rFonts w:ascii="宋体" w:hAnsi="宋体" w:cs="宋体"/>
        </w:rPr>
        <w:t>；</w:t>
      </w:r>
    </w:p>
    <w:p w14:paraId="2A8D0869" w14:textId="77777777" w:rsidR="00F44244" w:rsidRDefault="00F44244" w:rsidP="00F44244">
      <w:pPr>
        <w:spacing w:line="360" w:lineRule="auto"/>
        <w:jc w:val="left"/>
        <w:textAlignment w:val="center"/>
        <w:rPr>
          <w:rFonts w:ascii="宋体" w:hAnsi="宋体" w:cs="宋体"/>
        </w:rPr>
      </w:pPr>
      <w:r>
        <w:rPr>
          <w:rFonts w:eastAsia="Times New Roman"/>
        </w:rPr>
        <w:t>B</w:t>
      </w:r>
      <w:r>
        <w:rPr>
          <w:rFonts w:ascii="宋体" w:hAnsi="宋体" w:cs="宋体"/>
        </w:rPr>
        <w:t>．将烧杯中的一部分牛奶倒人量简，测出这部分牛奶的体积</w:t>
      </w:r>
      <w:r>
        <w:rPr>
          <w:rFonts w:eastAsia="Times New Roman"/>
        </w:rPr>
        <w:t xml:space="preserve"> </w:t>
      </w:r>
      <w:r>
        <w:rPr>
          <w:rFonts w:eastAsia="Times New Roman"/>
          <w:i/>
        </w:rPr>
        <w:t>V</w:t>
      </w:r>
      <w:r>
        <w:rPr>
          <w:rFonts w:eastAsia="Times New Roman"/>
        </w:rPr>
        <w:t xml:space="preserve"> </w:t>
      </w:r>
      <w:r>
        <w:rPr>
          <w:rFonts w:ascii="宋体" w:hAnsi="宋体" w:cs="宋体"/>
        </w:rPr>
        <w:t>；</w:t>
      </w:r>
    </w:p>
    <w:p w14:paraId="7F88622E" w14:textId="77777777" w:rsidR="00F44244" w:rsidRDefault="00F44244" w:rsidP="00F44244">
      <w:pPr>
        <w:spacing w:line="360" w:lineRule="auto"/>
        <w:jc w:val="left"/>
        <w:textAlignment w:val="center"/>
        <w:rPr>
          <w:rFonts w:ascii="宋体" w:hAnsi="宋体" w:cs="宋体"/>
        </w:rPr>
      </w:pPr>
      <w:r>
        <w:rPr>
          <w:rFonts w:eastAsia="Times New Roman"/>
        </w:rPr>
        <w:t>C</w:t>
      </w:r>
      <w:r>
        <w:rPr>
          <w:rFonts w:ascii="宋体" w:hAnsi="宋体" w:cs="宋体"/>
        </w:rPr>
        <w:t>．将待测牛奶倒入烧杯中，用天平测出烧杯和牛奶的总质量</w:t>
      </w:r>
      <w:r>
        <w:rPr>
          <w:rFonts w:eastAsia="Times New Roman"/>
        </w:rPr>
        <w:t xml:space="preserve"> </w:t>
      </w:r>
      <w:r>
        <w:rPr>
          <w:rFonts w:eastAsia="Times New Roman"/>
          <w:i/>
        </w:rPr>
        <w:t>m</w:t>
      </w:r>
      <w:r>
        <w:rPr>
          <w:rFonts w:ascii="宋体" w:hAnsi="宋体" w:cs="宋体"/>
        </w:rPr>
        <w:t>；</w:t>
      </w:r>
    </w:p>
    <w:p w14:paraId="2E2B8E33" w14:textId="77777777" w:rsidR="00F44244" w:rsidRDefault="00F44244" w:rsidP="00F44244">
      <w:pPr>
        <w:spacing w:line="360" w:lineRule="auto"/>
        <w:jc w:val="left"/>
        <w:textAlignment w:val="center"/>
        <w:rPr>
          <w:rFonts w:ascii="宋体" w:hAnsi="宋体" w:cs="宋体"/>
        </w:rPr>
      </w:pPr>
      <w:r>
        <w:rPr>
          <w:rFonts w:ascii="宋体" w:hAnsi="宋体" w:cs="宋体"/>
        </w:rPr>
        <w:t>以上操作的正确顺序是</w:t>
      </w:r>
      <w:r>
        <w:t>______</w:t>
      </w:r>
      <w:r>
        <w:rPr>
          <w:rFonts w:ascii="宋体" w:hAnsi="宋体" w:cs="宋体"/>
        </w:rPr>
        <w:t>。（填字母序号）。</w:t>
      </w:r>
    </w:p>
    <w:p w14:paraId="57FB0E5F"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）由图中提供的数据，可得牛奶的密度是</w:t>
      </w:r>
      <w:r>
        <w:t>______</w:t>
      </w:r>
      <w:r>
        <w:rPr>
          <w:rFonts w:eastAsia="Times New Roman"/>
        </w:rPr>
        <w:t>kg/m</w:t>
      </w:r>
      <w:r>
        <w:rPr>
          <w:rFonts w:eastAsia="Times New Roman"/>
          <w:vertAlign w:val="superscript"/>
        </w:rPr>
        <w:t>3</w:t>
      </w:r>
      <w:r>
        <w:rPr>
          <w:rFonts w:ascii="宋体" w:hAnsi="宋体" w:cs="宋体"/>
        </w:rPr>
        <w:t>。</w:t>
      </w:r>
    </w:p>
    <w:p w14:paraId="5563362A" w14:textId="77777777" w:rsidR="00F44244" w:rsidRDefault="00F44244" w:rsidP="00F44244">
      <w:pPr>
        <w:spacing w:line="360" w:lineRule="auto"/>
        <w:jc w:val="left"/>
        <w:textAlignment w:val="center"/>
        <w:rPr>
          <w:rFonts w:eastAsia="Times New Roman"/>
          <w:color w:val="FF0000"/>
        </w:rPr>
      </w:pPr>
      <w:r>
        <w:rPr>
          <w:color w:val="FF0000"/>
        </w:rPr>
        <w:t>【答案】</w:t>
      </w:r>
      <w:r>
        <w:rPr>
          <w:rFonts w:eastAsia="Times New Roman"/>
          <w:color w:val="FF0000"/>
        </w:rPr>
        <w:t>CBA</w:t>
      </w:r>
      <w:r>
        <w:rPr>
          <w:color w:val="FF0000"/>
        </w:rPr>
        <w:t xml:space="preserve">    </w:t>
      </w:r>
      <w:r>
        <w:rPr>
          <w:rFonts w:eastAsia="Times New Roman"/>
          <w:color w:val="FF0000"/>
        </w:rPr>
        <w:t>1.125</w:t>
      </w:r>
      <w:r>
        <w:rPr>
          <w:color w:val="FF0000"/>
        </w:rPr>
        <w:object w:dxaOrig="180" w:dyaOrig="195" w14:anchorId="2D32CD78">
          <v:shape id="Object 59" o:spid="_x0000_i1119" type="#_x0000_t75" alt="eqId125def3606544bc58ccdd097b4c3556a" style="width:9pt;height:9.75pt" o:ole="">
            <v:imagedata r:id="rId70" o:title="eqId125def3606544bc58ccdd097b4c3556a"/>
          </v:shape>
          <o:OLEObject Type="Embed" ProgID="Equation.DSMT4" ShapeID="Object 59" DrawAspect="Content" ObjectID="_1693402286" r:id="rId80"/>
        </w:object>
      </w:r>
      <w:r>
        <w:rPr>
          <w:rFonts w:eastAsia="Times New Roman"/>
          <w:color w:val="FF0000"/>
        </w:rPr>
        <w:t>10</w:t>
      </w:r>
      <w:r>
        <w:rPr>
          <w:rFonts w:eastAsia="Times New Roman"/>
          <w:color w:val="FF0000"/>
          <w:vertAlign w:val="superscript"/>
        </w:rPr>
        <w:t>3</w:t>
      </w:r>
      <w:r>
        <w:rPr>
          <w:color w:val="FF0000"/>
        </w:rPr>
        <w:t xml:space="preserve">    </w:t>
      </w:r>
    </w:p>
    <w:p w14:paraId="5A21D96D"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[1]</w:t>
      </w:r>
      <w:r>
        <w:rPr>
          <w:rFonts w:ascii="宋体" w:hAnsi="宋体" w:cs="宋体"/>
          <w:color w:val="FF0000"/>
        </w:rPr>
        <w:t>正确的实验步骤是：</w:t>
      </w:r>
    </w:p>
    <w:p w14:paraId="5F9F0137" w14:textId="77777777" w:rsidR="00F44244" w:rsidRDefault="00F44244" w:rsidP="00F44244">
      <w:pPr>
        <w:spacing w:line="360" w:lineRule="auto"/>
        <w:jc w:val="left"/>
        <w:textAlignment w:val="center"/>
        <w:rPr>
          <w:rFonts w:eastAsia="Times New Roman"/>
          <w:color w:val="FF0000"/>
        </w:rPr>
      </w:pPr>
      <w:r>
        <w:rPr>
          <w:rFonts w:eastAsia="Times New Roman"/>
          <w:color w:val="FF0000"/>
        </w:rPr>
        <w:t>C</w:t>
      </w:r>
      <w:r>
        <w:rPr>
          <w:rFonts w:ascii="宋体" w:hAnsi="宋体" w:cs="宋体"/>
          <w:color w:val="FF0000"/>
        </w:rPr>
        <w:t>．将待测牛奶倒入烧杯中，用天平测出烧杯和牛奶的总质量</w:t>
      </w:r>
      <w:r>
        <w:rPr>
          <w:rFonts w:eastAsia="Times New Roman"/>
          <w:i/>
          <w:color w:val="FF0000"/>
        </w:rPr>
        <w:t>m</w:t>
      </w:r>
      <w:r>
        <w:rPr>
          <w:rFonts w:ascii="宋体" w:hAnsi="宋体" w:cs="宋体"/>
          <w:color w:val="FF0000"/>
        </w:rPr>
        <w:t>，</w:t>
      </w:r>
      <w:r>
        <w:rPr>
          <w:rFonts w:eastAsia="Times New Roman"/>
          <w:color w:val="FF0000"/>
        </w:rPr>
        <w:t xml:space="preserve"> </w:t>
      </w:r>
    </w:p>
    <w:p w14:paraId="71FE73EB" w14:textId="77777777" w:rsidR="00F44244" w:rsidRDefault="00F44244" w:rsidP="00F44244">
      <w:pPr>
        <w:spacing w:line="360" w:lineRule="auto"/>
        <w:jc w:val="left"/>
        <w:textAlignment w:val="center"/>
        <w:rPr>
          <w:rFonts w:eastAsia="Times New Roman"/>
          <w:color w:val="FF0000"/>
        </w:rPr>
      </w:pPr>
      <w:r>
        <w:rPr>
          <w:rFonts w:eastAsia="Times New Roman"/>
          <w:color w:val="FF0000"/>
        </w:rPr>
        <w:t>B</w:t>
      </w:r>
      <w:r>
        <w:rPr>
          <w:rFonts w:ascii="宋体" w:hAnsi="宋体" w:cs="宋体"/>
          <w:color w:val="FF0000"/>
        </w:rPr>
        <w:t>．将烧杯中的一部分牛奶倒人量简，测出这部分牛奶的体积</w:t>
      </w:r>
      <w:r>
        <w:rPr>
          <w:rFonts w:eastAsia="Times New Roman"/>
          <w:i/>
          <w:color w:val="FF0000"/>
        </w:rPr>
        <w:t>V</w:t>
      </w:r>
      <w:r>
        <w:rPr>
          <w:rFonts w:ascii="宋体" w:hAnsi="宋体" w:cs="宋体"/>
          <w:color w:val="FF0000"/>
        </w:rPr>
        <w:t>；</w:t>
      </w:r>
      <w:r>
        <w:rPr>
          <w:rFonts w:eastAsia="Times New Roman"/>
          <w:color w:val="FF0000"/>
        </w:rPr>
        <w:t xml:space="preserve"> </w:t>
      </w:r>
    </w:p>
    <w:p w14:paraId="49B1EF83"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．用天平测量烧杯和剩余牛奶的总质量</w:t>
      </w:r>
      <w:r>
        <w:rPr>
          <w:rFonts w:eastAsia="Times New Roman"/>
          <w:i/>
          <w:color w:val="FF0000"/>
        </w:rPr>
        <w:t>m</w:t>
      </w:r>
      <w:r>
        <w:rPr>
          <w:rFonts w:ascii="宋体" w:hAnsi="宋体" w:cs="宋体"/>
          <w:color w:val="FF0000"/>
          <w:vertAlign w:val="subscript"/>
        </w:rPr>
        <w:t>剩</w:t>
      </w:r>
      <w:r>
        <w:rPr>
          <w:rFonts w:ascii="宋体" w:hAnsi="宋体" w:cs="宋体"/>
          <w:color w:val="FF0000"/>
        </w:rPr>
        <w:t>；</w:t>
      </w:r>
    </w:p>
    <w:p w14:paraId="4A3E5938"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故正确的顺序为</w:t>
      </w:r>
      <w:r>
        <w:rPr>
          <w:rFonts w:eastAsia="Times New Roman"/>
          <w:color w:val="FF0000"/>
        </w:rPr>
        <w:t>CBA</w:t>
      </w:r>
      <w:r>
        <w:rPr>
          <w:rFonts w:ascii="宋体" w:hAnsi="宋体" w:cs="宋体"/>
          <w:color w:val="FF0000"/>
        </w:rPr>
        <w:t>。</w:t>
      </w:r>
    </w:p>
    <w:p w14:paraId="54F19102"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由图示天平可知，烧杯和牛奶总质量</w:t>
      </w:r>
    </w:p>
    <w:p w14:paraId="5254E77F" w14:textId="77777777" w:rsidR="00F44244" w:rsidRDefault="00F44244" w:rsidP="00F44244">
      <w:pPr>
        <w:spacing w:line="360" w:lineRule="auto"/>
        <w:jc w:val="center"/>
        <w:textAlignment w:val="center"/>
        <w:rPr>
          <w:color w:val="FF0000"/>
        </w:rPr>
      </w:pPr>
      <w:r>
        <w:rPr>
          <w:color w:val="FF0000"/>
        </w:rPr>
        <w:object w:dxaOrig="3400" w:dyaOrig="320" w14:anchorId="11013B7B">
          <v:shape id="Object 60" o:spid="_x0000_i1120" type="#_x0000_t75" alt="eqId1c4ec4b812dd48a69aa724b48c0a5f4a" style="width:170.25pt;height:15.75pt" o:ole="">
            <v:imagedata r:id="rId81" o:title="eqId1c4ec4b812dd48a69aa724b48c0a5f4a"/>
          </v:shape>
          <o:OLEObject Type="Embed" ProgID="Equation.DSMT4" ShapeID="Object 60" DrawAspect="Content" ObjectID="_1693402287" r:id="rId82"/>
        </w:object>
      </w:r>
    </w:p>
    <w:p w14:paraId="1E41D0F3"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烧杯和剩余牛奶的总质量</w:t>
      </w:r>
    </w:p>
    <w:p w14:paraId="5DF9BDA3" w14:textId="77777777" w:rsidR="00F44244" w:rsidRDefault="00F44244" w:rsidP="00F44244">
      <w:pPr>
        <w:spacing w:line="360" w:lineRule="auto"/>
        <w:jc w:val="center"/>
        <w:textAlignment w:val="center"/>
        <w:rPr>
          <w:color w:val="FF0000"/>
        </w:rPr>
      </w:pPr>
      <w:r>
        <w:rPr>
          <w:color w:val="FF0000"/>
        </w:rPr>
        <w:object w:dxaOrig="3435" w:dyaOrig="375" w14:anchorId="77538AB6">
          <v:shape id="Object 61" o:spid="_x0000_i1121" type="#_x0000_t75" alt="eqId98f9e037ea1f448d8802edc7c68abde1" style="width:171.75pt;height:18.75pt" o:ole="">
            <v:imagedata r:id="rId83" o:title="eqId98f9e037ea1f448d8802edc7c68abde1"/>
          </v:shape>
          <o:OLEObject Type="Embed" ProgID="Equation.DSMT4" ShapeID="Object 61" DrawAspect="Content" ObjectID="_1693402288" r:id="rId84"/>
        </w:object>
      </w:r>
    </w:p>
    <w:p w14:paraId="50ECFB5E"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牛奶的质量</w:t>
      </w:r>
    </w:p>
    <w:p w14:paraId="2E74273B" w14:textId="77777777" w:rsidR="00F44244" w:rsidRDefault="00F44244" w:rsidP="00F44244">
      <w:pPr>
        <w:spacing w:line="360" w:lineRule="auto"/>
        <w:jc w:val="center"/>
        <w:textAlignment w:val="center"/>
        <w:rPr>
          <w:color w:val="FF0000"/>
        </w:rPr>
      </w:pPr>
      <w:r>
        <w:rPr>
          <w:color w:val="FF0000"/>
        </w:rPr>
        <w:object w:dxaOrig="3480" w:dyaOrig="375" w14:anchorId="5AFD6EB0">
          <v:shape id="Object 62" o:spid="_x0000_i1122" type="#_x0000_t75" alt="eqId8aeeed3c2de244849e60c9c4a9ed99bc" style="width:174pt;height:18.75pt" o:ole="">
            <v:imagedata r:id="rId85" o:title="eqId8aeeed3c2de244849e60c9c4a9ed99bc"/>
          </v:shape>
          <o:OLEObject Type="Embed" ProgID="Equation.DSMT4" ShapeID="Object 62" DrawAspect="Content" ObjectID="_1693402289" r:id="rId86"/>
        </w:object>
      </w:r>
    </w:p>
    <w:p w14:paraId="3911D35B"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由图示量筒可知，牛奶的体积</w:t>
      </w:r>
    </w:p>
    <w:p w14:paraId="7BE62A7D" w14:textId="77777777" w:rsidR="00F44244" w:rsidRDefault="00F44244" w:rsidP="00F44244">
      <w:pPr>
        <w:spacing w:line="360" w:lineRule="auto"/>
        <w:jc w:val="center"/>
        <w:textAlignment w:val="center"/>
        <w:rPr>
          <w:color w:val="FF0000"/>
        </w:rPr>
      </w:pPr>
      <w:r>
        <w:rPr>
          <w:color w:val="FF0000"/>
        </w:rPr>
        <w:object w:dxaOrig="1897" w:dyaOrig="322" w14:anchorId="478C3878">
          <v:shape id="Object 63" o:spid="_x0000_i1123" type="#_x0000_t75" alt="eqId66ae4c9fd6584147b19612e616120ec5" style="width:94.5pt;height:15.75pt" o:ole="">
            <v:imagedata r:id="rId87" o:title="eqId66ae4c9fd6584147b19612e616120ec5"/>
          </v:shape>
          <o:OLEObject Type="Embed" ProgID="Equation.DSMT4" ShapeID="Object 63" DrawAspect="Content" ObjectID="_1693402290" r:id="rId88"/>
        </w:object>
      </w:r>
    </w:p>
    <w:p w14:paraId="47F8F4D9"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牛奶的密度</w:t>
      </w:r>
    </w:p>
    <w:p w14:paraId="34D5F0FD" w14:textId="77777777" w:rsidR="00F44244" w:rsidRDefault="00F44244" w:rsidP="00F44244">
      <w:pPr>
        <w:spacing w:line="360" w:lineRule="auto"/>
        <w:jc w:val="center"/>
        <w:textAlignment w:val="center"/>
      </w:pPr>
      <w:r>
        <w:rPr>
          <w:color w:val="FF0000"/>
        </w:rPr>
        <w:object w:dxaOrig="4740" w:dyaOrig="615" w14:anchorId="695F27F6">
          <v:shape id="Object 64" o:spid="_x0000_i1124" type="#_x0000_t75" alt="eqId7b12a85da3b141719e66e66e06cdff51" style="width:237pt;height:30.75pt" o:ole="">
            <v:imagedata r:id="rId89" o:title="eqId7b12a85da3b141719e66e66e06cdff51"/>
          </v:shape>
          <o:OLEObject Type="Embed" ProgID="Equation.DSMT4" ShapeID="Object 64" DrawAspect="Content" ObjectID="_1693402291" r:id="rId90"/>
        </w:object>
      </w:r>
    </w:p>
    <w:p w14:paraId="0E8AF0AE" w14:textId="77777777" w:rsidR="00F44244" w:rsidRDefault="00F44244" w:rsidP="00F44244">
      <w:pPr>
        <w:spacing w:line="360" w:lineRule="auto"/>
        <w:jc w:val="left"/>
        <w:textAlignment w:val="center"/>
        <w:rPr>
          <w:rFonts w:ascii="宋体" w:hAnsi="宋体" w:cs="宋体"/>
        </w:rPr>
      </w:pPr>
      <w:r>
        <w:t>11</w:t>
      </w:r>
      <w:r>
        <w:t>．（</w:t>
      </w:r>
      <w:r>
        <w:t>2021·</w:t>
      </w:r>
      <w:r>
        <w:t>马鞍山市成功学校九年级</w:t>
      </w:r>
      <w:proofErr w:type="gramStart"/>
      <w:r>
        <w:t>一</w:t>
      </w:r>
      <w:proofErr w:type="gramEnd"/>
      <w:r>
        <w:t>模）</w:t>
      </w:r>
      <w:r>
        <w:rPr>
          <w:rFonts w:ascii="宋体" w:hAnsi="宋体" w:cs="宋体"/>
        </w:rPr>
        <w:t>在“测量液体质量”的实验中（天平配备的砝码规格有</w:t>
      </w:r>
      <w:r>
        <w:rPr>
          <w:rFonts w:eastAsia="Times New Roman"/>
        </w:rPr>
        <w:t>100g</w:t>
      </w:r>
      <w:r>
        <w:rPr>
          <w:rFonts w:ascii="宋体" w:hAnsi="宋体" w:cs="宋体"/>
        </w:rPr>
        <w:t>、</w:t>
      </w:r>
      <w:r>
        <w:rPr>
          <w:rFonts w:eastAsia="Times New Roman"/>
        </w:rPr>
        <w:t>50g</w:t>
      </w:r>
      <w:r>
        <w:rPr>
          <w:rFonts w:ascii="宋体" w:hAnsi="宋体" w:cs="宋体"/>
        </w:rPr>
        <w:t>、</w:t>
      </w:r>
      <w:r>
        <w:rPr>
          <w:rFonts w:eastAsia="Times New Roman"/>
        </w:rPr>
        <w:t>20g</w:t>
      </w:r>
      <w:r>
        <w:rPr>
          <w:rFonts w:ascii="宋体" w:hAnsi="宋体" w:cs="宋体"/>
        </w:rPr>
        <w:t>、</w:t>
      </w:r>
      <w:r>
        <w:rPr>
          <w:rFonts w:eastAsia="Times New Roman"/>
        </w:rPr>
        <w:t>10g</w:t>
      </w:r>
      <w:r>
        <w:rPr>
          <w:rFonts w:ascii="宋体" w:hAnsi="宋体" w:cs="宋体"/>
        </w:rPr>
        <w:t>、</w:t>
      </w:r>
      <w:r>
        <w:rPr>
          <w:rFonts w:eastAsia="Times New Roman"/>
        </w:rPr>
        <w:t>5g</w:t>
      </w:r>
      <w:r>
        <w:rPr>
          <w:rFonts w:ascii="宋体" w:hAnsi="宋体" w:cs="宋体"/>
        </w:rPr>
        <w:t>）：</w:t>
      </w:r>
    </w:p>
    <w:p w14:paraId="034003BA" w14:textId="77777777" w:rsidR="00F44244" w:rsidRDefault="00F44244" w:rsidP="00F44244">
      <w:pPr>
        <w:spacing w:line="360" w:lineRule="auto"/>
        <w:jc w:val="left"/>
        <w:textAlignment w:val="center"/>
        <w:rPr>
          <w:rFonts w:ascii="宋体" w:hAnsi="宋体" w:cs="宋体"/>
        </w:rPr>
      </w:pPr>
      <w:r>
        <w:rPr>
          <w:rFonts w:eastAsia="Times New Roman"/>
        </w:rPr>
        <w:t>(1)</w:t>
      </w:r>
      <w:r>
        <w:rPr>
          <w:rFonts w:ascii="宋体" w:hAnsi="宋体" w:cs="宋体"/>
        </w:rPr>
        <w:t>小明将天平放在水平工作台上，然后调节横梁平衡，完成后指针和游码的位置如图甲所示，操作中存在的问题是</w:t>
      </w:r>
      <w:r>
        <w:t>_____</w:t>
      </w:r>
      <w:r>
        <w:rPr>
          <w:rFonts w:ascii="宋体" w:hAnsi="宋体" w:cs="宋体"/>
        </w:rPr>
        <w:t>。</w:t>
      </w:r>
    </w:p>
    <w:p w14:paraId="49DBB91B" w14:textId="77777777" w:rsidR="00F44244" w:rsidRDefault="00F44244" w:rsidP="00F44244">
      <w:pPr>
        <w:spacing w:line="360" w:lineRule="auto"/>
        <w:jc w:val="left"/>
        <w:textAlignment w:val="center"/>
        <w:rPr>
          <w:rFonts w:ascii="宋体" w:hAnsi="宋体" w:cs="宋体"/>
        </w:rPr>
      </w:pPr>
      <w:r>
        <w:rPr>
          <w:rFonts w:eastAsia="Times New Roman"/>
        </w:rPr>
        <w:t>(2)</w:t>
      </w:r>
      <w:r>
        <w:rPr>
          <w:rFonts w:ascii="宋体" w:hAnsi="宋体" w:cs="宋体"/>
        </w:rPr>
        <w:t>正确调节后，测量空烧杯的质量。估计空烧杯</w:t>
      </w:r>
      <w:r>
        <w:rPr>
          <w:rFonts w:eastAsia="Times New Roman"/>
        </w:rPr>
        <w:t>30g</w:t>
      </w:r>
      <w:r>
        <w:rPr>
          <w:rFonts w:ascii="宋体" w:hAnsi="宋体" w:cs="宋体"/>
        </w:rPr>
        <w:t>左右，则依次往右托盘放入</w:t>
      </w:r>
      <w:r>
        <w:t>_____</w:t>
      </w:r>
      <w:r>
        <w:rPr>
          <w:rFonts w:eastAsia="Times New Roman"/>
        </w:rPr>
        <w:t>g</w:t>
      </w:r>
      <w:r>
        <w:rPr>
          <w:rFonts w:ascii="宋体" w:hAnsi="宋体" w:cs="宋体"/>
        </w:rPr>
        <w:t>和</w:t>
      </w:r>
      <w:r>
        <w:t>_____</w:t>
      </w:r>
      <w:r>
        <w:rPr>
          <w:rFonts w:eastAsia="Times New Roman"/>
        </w:rPr>
        <w:t>g</w:t>
      </w:r>
      <w:r>
        <w:rPr>
          <w:rFonts w:ascii="宋体" w:hAnsi="宋体" w:cs="宋体"/>
        </w:rPr>
        <w:t>砝码后，再通过增减砝码和移动游码，使天平平衡。最后，测得空烧杯质量为</w:t>
      </w:r>
      <w:r>
        <w:rPr>
          <w:rFonts w:eastAsia="Times New Roman"/>
        </w:rPr>
        <w:lastRenderedPageBreak/>
        <w:t>28g</w:t>
      </w:r>
      <w:r>
        <w:rPr>
          <w:rFonts w:ascii="宋体" w:hAnsi="宋体" w:cs="宋体"/>
        </w:rPr>
        <w:t>。</w:t>
      </w:r>
    </w:p>
    <w:p w14:paraId="0D59260B" w14:textId="77777777" w:rsidR="00F44244" w:rsidRDefault="00F44244" w:rsidP="00F44244">
      <w:pPr>
        <w:spacing w:line="360" w:lineRule="auto"/>
        <w:jc w:val="left"/>
        <w:textAlignment w:val="center"/>
        <w:rPr>
          <w:rFonts w:ascii="宋体" w:hAnsi="宋体" w:cs="宋体"/>
        </w:rPr>
      </w:pPr>
      <w:r>
        <w:rPr>
          <w:rFonts w:eastAsia="Times New Roman"/>
        </w:rPr>
        <w:t>(3)</w:t>
      </w:r>
      <w:r>
        <w:rPr>
          <w:rFonts w:ascii="宋体" w:hAnsi="宋体" w:cs="宋体"/>
        </w:rPr>
        <w:t>如图乙为测得烧杯和液体的质量，则液体质量为</w:t>
      </w:r>
      <w:r>
        <w:t>_____</w:t>
      </w:r>
      <w:r>
        <w:rPr>
          <w:rFonts w:eastAsia="Times New Roman"/>
        </w:rPr>
        <w:t>g</w:t>
      </w:r>
      <w:r>
        <w:rPr>
          <w:rFonts w:ascii="宋体" w:hAnsi="宋体" w:cs="宋体"/>
        </w:rPr>
        <w:t>。</w:t>
      </w:r>
    </w:p>
    <w:p w14:paraId="30152753" w14:textId="3701563C" w:rsidR="00F44244" w:rsidRDefault="00F44244" w:rsidP="00F44244">
      <w:pPr>
        <w:spacing w:line="360" w:lineRule="auto"/>
        <w:jc w:val="left"/>
        <w:textAlignment w:val="center"/>
      </w:pPr>
      <w:r>
        <w:rPr>
          <w:noProof/>
        </w:rPr>
        <w:drawing>
          <wp:inline distT="0" distB="0" distL="0" distR="0" wp14:anchorId="028CF671" wp14:editId="32C7D349">
            <wp:extent cx="5274310" cy="1568450"/>
            <wp:effectExtent l="0" t="0" r="2540" b="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274310" cy="1568450"/>
                    </a:xfrm>
                    <a:prstGeom prst="rect">
                      <a:avLst/>
                    </a:prstGeom>
                    <a:noFill/>
                    <a:ln>
                      <a:noFill/>
                    </a:ln>
                  </pic:spPr>
                </pic:pic>
              </a:graphicData>
            </a:graphic>
          </wp:inline>
        </w:drawing>
      </w:r>
    </w:p>
    <w:p w14:paraId="36925EE3" w14:textId="77777777" w:rsidR="00F44244" w:rsidRDefault="00F44244" w:rsidP="00F44244">
      <w:pPr>
        <w:spacing w:line="360" w:lineRule="auto"/>
        <w:jc w:val="left"/>
        <w:textAlignment w:val="center"/>
        <w:rPr>
          <w:rFonts w:eastAsia="Times New Roman"/>
          <w:color w:val="FF0000"/>
        </w:rPr>
      </w:pPr>
      <w:r>
        <w:rPr>
          <w:color w:val="FF0000"/>
        </w:rPr>
        <w:t>【答案】</w:t>
      </w:r>
      <w:r>
        <w:rPr>
          <w:rFonts w:ascii="宋体" w:hAnsi="宋体" w:cs="宋体"/>
          <w:color w:val="FF0000"/>
        </w:rPr>
        <w:t>游码未拨到标尺左端的零刻度处</w:t>
      </w:r>
      <w:r>
        <w:rPr>
          <w:color w:val="FF0000"/>
        </w:rPr>
        <w:t xml:space="preserve">    </w:t>
      </w:r>
      <w:r>
        <w:rPr>
          <w:rFonts w:eastAsia="Times New Roman"/>
          <w:color w:val="FF0000"/>
        </w:rPr>
        <w:t>20</w:t>
      </w:r>
      <w:r>
        <w:rPr>
          <w:color w:val="FF0000"/>
        </w:rPr>
        <w:t xml:space="preserve">    </w:t>
      </w:r>
      <w:r>
        <w:rPr>
          <w:rFonts w:eastAsia="Times New Roman"/>
          <w:color w:val="FF0000"/>
        </w:rPr>
        <w:t>10</w:t>
      </w:r>
      <w:r>
        <w:rPr>
          <w:color w:val="FF0000"/>
        </w:rPr>
        <w:t xml:space="preserve">    </w:t>
      </w:r>
      <w:r>
        <w:rPr>
          <w:rFonts w:eastAsia="Times New Roman"/>
          <w:color w:val="FF0000"/>
        </w:rPr>
        <w:t>34</w:t>
      </w:r>
      <w:r>
        <w:rPr>
          <w:color w:val="FF0000"/>
        </w:rPr>
        <w:t xml:space="preserve">    </w:t>
      </w:r>
    </w:p>
    <w:p w14:paraId="284F0C19"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(1)[1]</w:t>
      </w:r>
      <w:r>
        <w:rPr>
          <w:rFonts w:ascii="宋体" w:hAnsi="宋体" w:cs="宋体"/>
          <w:color w:val="FF0000"/>
        </w:rPr>
        <w:t>使用天平时，应该先将游码调零，然后调节平衡螺母使天平平衡，而图中标尺上的游码没归零。</w:t>
      </w:r>
    </w:p>
    <w:p w14:paraId="7B8FE88E"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(2)[2][3]</w:t>
      </w:r>
      <w:r>
        <w:rPr>
          <w:rFonts w:ascii="宋体" w:hAnsi="宋体" w:cs="宋体"/>
          <w:color w:val="FF0000"/>
        </w:rPr>
        <w:t>根据事先对空烧杯质量的估测（</w:t>
      </w:r>
      <w:r>
        <w:rPr>
          <w:rFonts w:eastAsia="Times New Roman"/>
          <w:color w:val="FF0000"/>
        </w:rPr>
        <w:t>30g</w:t>
      </w:r>
      <w:r>
        <w:rPr>
          <w:rFonts w:ascii="宋体" w:hAnsi="宋体" w:cs="宋体"/>
          <w:color w:val="FF0000"/>
        </w:rPr>
        <w:t>左右），在称量时应先把空烧杯放入左盘，用镊子夹取</w:t>
      </w:r>
      <w:r>
        <w:rPr>
          <w:rFonts w:eastAsia="Times New Roman"/>
          <w:color w:val="FF0000"/>
        </w:rPr>
        <w:t>20g</w:t>
      </w:r>
      <w:r>
        <w:rPr>
          <w:rFonts w:ascii="宋体" w:hAnsi="宋体" w:cs="宋体"/>
          <w:color w:val="FF0000"/>
        </w:rPr>
        <w:t>、</w:t>
      </w:r>
      <w:r>
        <w:rPr>
          <w:rFonts w:eastAsia="Times New Roman"/>
          <w:color w:val="FF0000"/>
        </w:rPr>
        <w:t>10g</w:t>
      </w:r>
      <w:r>
        <w:rPr>
          <w:rFonts w:ascii="宋体" w:hAnsi="宋体" w:cs="宋体"/>
          <w:color w:val="FF0000"/>
        </w:rPr>
        <w:t>砝码各一个放入右盘中，再通过增减砝码和移动游码，使天平平衡。</w:t>
      </w:r>
    </w:p>
    <w:p w14:paraId="5AD988BE"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(3)[4]</w:t>
      </w:r>
      <w:r>
        <w:rPr>
          <w:rFonts w:ascii="宋体" w:hAnsi="宋体" w:cs="宋体"/>
          <w:color w:val="FF0000"/>
        </w:rPr>
        <w:t>已知空烧杯的质量</w:t>
      </w:r>
      <w:r>
        <w:rPr>
          <w:rFonts w:eastAsia="Times New Roman"/>
          <w:i/>
          <w:color w:val="FF0000"/>
        </w:rPr>
        <w:t>m</w:t>
      </w:r>
      <w:r>
        <w:rPr>
          <w:rFonts w:ascii="宋体" w:hAnsi="宋体" w:cs="宋体"/>
          <w:color w:val="FF0000"/>
          <w:vertAlign w:val="subscript"/>
        </w:rPr>
        <w:t>杯</w:t>
      </w:r>
      <w:r>
        <w:rPr>
          <w:rFonts w:ascii="宋体" w:hAnsi="宋体" w:cs="宋体"/>
          <w:color w:val="FF0000"/>
        </w:rPr>
        <w:t>＝</w:t>
      </w:r>
      <w:r>
        <w:rPr>
          <w:rFonts w:eastAsia="Times New Roman"/>
          <w:color w:val="FF0000"/>
        </w:rPr>
        <w:t>28g</w:t>
      </w:r>
      <w:r>
        <w:rPr>
          <w:rFonts w:ascii="宋体" w:hAnsi="宋体" w:cs="宋体"/>
          <w:color w:val="FF0000"/>
        </w:rPr>
        <w:t>，图中标尺的分度值为</w:t>
      </w:r>
      <w:r>
        <w:rPr>
          <w:rFonts w:eastAsia="Times New Roman"/>
          <w:color w:val="FF0000"/>
        </w:rPr>
        <w:t>0.2g</w:t>
      </w:r>
      <w:r>
        <w:rPr>
          <w:rFonts w:ascii="宋体" w:hAnsi="宋体" w:cs="宋体"/>
          <w:color w:val="FF0000"/>
        </w:rPr>
        <w:t>，液体和烧杯的总质量</w:t>
      </w:r>
    </w:p>
    <w:p w14:paraId="665FD649"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ascii="宋体" w:hAnsi="宋体" w:cs="宋体"/>
          <w:color w:val="FF0000"/>
          <w:vertAlign w:val="subscript"/>
        </w:rPr>
        <w:t>总</w:t>
      </w:r>
      <w:r>
        <w:rPr>
          <w:rFonts w:ascii="宋体" w:hAnsi="宋体" w:cs="宋体"/>
          <w:color w:val="FF0000"/>
        </w:rPr>
        <w:t>＝</w:t>
      </w:r>
      <w:r>
        <w:rPr>
          <w:rFonts w:eastAsia="Times New Roman"/>
          <w:color w:val="FF0000"/>
        </w:rPr>
        <w:t>50g+10g+2g</w:t>
      </w:r>
      <w:r>
        <w:rPr>
          <w:rFonts w:ascii="宋体" w:hAnsi="宋体" w:cs="宋体"/>
          <w:color w:val="FF0000"/>
        </w:rPr>
        <w:t>＝</w:t>
      </w:r>
      <w:r>
        <w:rPr>
          <w:rFonts w:eastAsia="Times New Roman"/>
          <w:color w:val="FF0000"/>
        </w:rPr>
        <w:t>62g</w:t>
      </w:r>
    </w:p>
    <w:p w14:paraId="05AC92A1"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则液体的质量为</w:t>
      </w:r>
    </w:p>
    <w:p w14:paraId="4881D160"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ascii="宋体" w:hAnsi="宋体" w:cs="宋体"/>
          <w:color w:val="FF0000"/>
          <w:vertAlign w:val="subscript"/>
        </w:rPr>
        <w:t>液</w:t>
      </w:r>
      <w:r>
        <w:rPr>
          <w:rFonts w:ascii="宋体" w:hAnsi="宋体" w:cs="宋体"/>
          <w:color w:val="FF0000"/>
        </w:rPr>
        <w:t>＝</w:t>
      </w:r>
      <w:r>
        <w:rPr>
          <w:rFonts w:eastAsia="Times New Roman"/>
          <w:i/>
          <w:color w:val="FF0000"/>
        </w:rPr>
        <w:t>m</w:t>
      </w:r>
      <w:r>
        <w:rPr>
          <w:rFonts w:ascii="宋体" w:hAnsi="宋体" w:cs="宋体"/>
          <w:color w:val="FF0000"/>
          <w:vertAlign w:val="subscript"/>
        </w:rPr>
        <w:t>总</w:t>
      </w:r>
      <w:r>
        <w:rPr>
          <w:rFonts w:ascii="宋体" w:hAnsi="宋体" w:cs="宋体"/>
          <w:color w:val="FF0000"/>
        </w:rPr>
        <w:t>﹣</w:t>
      </w:r>
      <w:r>
        <w:rPr>
          <w:rFonts w:eastAsia="Times New Roman"/>
          <w:i/>
          <w:color w:val="FF0000"/>
        </w:rPr>
        <w:t>m</w:t>
      </w:r>
      <w:r>
        <w:rPr>
          <w:rFonts w:ascii="宋体" w:hAnsi="宋体" w:cs="宋体"/>
          <w:color w:val="FF0000"/>
          <w:vertAlign w:val="subscript"/>
        </w:rPr>
        <w:t>杯</w:t>
      </w:r>
      <w:r>
        <w:rPr>
          <w:rFonts w:ascii="宋体" w:hAnsi="宋体" w:cs="宋体"/>
          <w:color w:val="FF0000"/>
        </w:rPr>
        <w:t>＝</w:t>
      </w:r>
      <w:r>
        <w:rPr>
          <w:rFonts w:eastAsia="Times New Roman"/>
          <w:color w:val="FF0000"/>
        </w:rPr>
        <w:t>62g</w:t>
      </w:r>
      <w:r>
        <w:rPr>
          <w:rFonts w:ascii="宋体" w:hAnsi="宋体" w:cs="宋体"/>
          <w:color w:val="FF0000"/>
        </w:rPr>
        <w:t>﹣</w:t>
      </w:r>
      <w:r>
        <w:rPr>
          <w:rFonts w:eastAsia="Times New Roman"/>
          <w:color w:val="FF0000"/>
        </w:rPr>
        <w:t>28g</w:t>
      </w:r>
      <w:r>
        <w:rPr>
          <w:rFonts w:ascii="宋体" w:hAnsi="宋体" w:cs="宋体"/>
          <w:color w:val="FF0000"/>
        </w:rPr>
        <w:t>＝</w:t>
      </w:r>
      <w:r>
        <w:rPr>
          <w:rFonts w:eastAsia="Times New Roman"/>
          <w:color w:val="FF0000"/>
        </w:rPr>
        <w:t>34g</w:t>
      </w:r>
    </w:p>
    <w:p w14:paraId="374A3421" w14:textId="77777777" w:rsidR="00F44244" w:rsidRDefault="00F44244" w:rsidP="00F44244">
      <w:pPr>
        <w:spacing w:line="360" w:lineRule="auto"/>
        <w:jc w:val="left"/>
        <w:textAlignment w:val="center"/>
        <w:rPr>
          <w:rFonts w:ascii="宋体" w:hAnsi="宋体" w:cs="宋体"/>
        </w:rPr>
      </w:pPr>
      <w:r>
        <w:t>12</w:t>
      </w:r>
      <w:r>
        <w:t>．（</w:t>
      </w:r>
      <w:r>
        <w:t>2021·</w:t>
      </w:r>
      <w:r>
        <w:t>安徽合肥市</w:t>
      </w:r>
      <w:r>
        <w:t>·</w:t>
      </w:r>
      <w:r>
        <w:t>九年级</w:t>
      </w:r>
      <w:proofErr w:type="gramStart"/>
      <w:r>
        <w:t>一</w:t>
      </w:r>
      <w:proofErr w:type="gramEnd"/>
      <w:r>
        <w:t>模）</w:t>
      </w:r>
      <w:r>
        <w:rPr>
          <w:rFonts w:ascii="宋体" w:hAnsi="宋体" w:cs="宋体"/>
        </w:rPr>
        <w:t>利用如图所示的实验器材、水和轻质的细线测量一个不溶于水的小石块的密度大小。请你完成下列问题：</w:t>
      </w:r>
    </w:p>
    <w:p w14:paraId="34BEB12D" w14:textId="15DCB3F6" w:rsidR="00F44244" w:rsidRDefault="00F44244" w:rsidP="00F44244">
      <w:pPr>
        <w:spacing w:line="360" w:lineRule="auto"/>
        <w:jc w:val="left"/>
        <w:textAlignment w:val="center"/>
      </w:pPr>
      <w:r>
        <w:rPr>
          <w:noProof/>
        </w:rPr>
        <w:drawing>
          <wp:inline distT="0" distB="0" distL="0" distR="0" wp14:anchorId="74D6FA01" wp14:editId="33992993">
            <wp:extent cx="4772025" cy="2190750"/>
            <wp:effectExtent l="0" t="0" r="9525" b="0"/>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991496" descr="figure"/>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772025" cy="2190750"/>
                    </a:xfrm>
                    <a:prstGeom prst="rect">
                      <a:avLst/>
                    </a:prstGeom>
                    <a:noFill/>
                    <a:ln>
                      <a:noFill/>
                    </a:ln>
                  </pic:spPr>
                </pic:pic>
              </a:graphicData>
            </a:graphic>
          </wp:inline>
        </w:drawing>
      </w:r>
    </w:p>
    <w:p w14:paraId="129FE75D" w14:textId="77777777" w:rsidR="00F44244" w:rsidRDefault="00F44244" w:rsidP="00F44244">
      <w:pPr>
        <w:spacing w:line="360" w:lineRule="auto"/>
        <w:jc w:val="left"/>
        <w:textAlignment w:val="center"/>
        <w:rPr>
          <w:rFonts w:ascii="宋体" w:hAnsi="宋体" w:cs="宋体"/>
        </w:rPr>
      </w:pPr>
      <w:r>
        <w:rPr>
          <w:rFonts w:ascii="宋体" w:hAnsi="宋体" w:cs="宋体"/>
        </w:rPr>
        <w:t>(1)先将</w:t>
      </w:r>
      <w:proofErr w:type="gramStart"/>
      <w:r>
        <w:rPr>
          <w:rFonts w:ascii="宋体" w:hAnsi="宋体" w:cs="宋体"/>
        </w:rPr>
        <w:t>托盘天</w:t>
      </w:r>
      <w:proofErr w:type="gramEnd"/>
      <w:r>
        <w:rPr>
          <w:rFonts w:ascii="宋体" w:hAnsi="宋体" w:cs="宋体"/>
        </w:rPr>
        <w:t>平平放在水平桌面上，然后将游码移至称量标尺的</w:t>
      </w:r>
      <w:proofErr w:type="gramStart"/>
      <w:r>
        <w:rPr>
          <w:rFonts w:ascii="宋体" w:hAnsi="宋体" w:cs="宋体"/>
        </w:rPr>
        <w:t>左端零</w:t>
      </w:r>
      <w:proofErr w:type="gramEnd"/>
      <w:r>
        <w:rPr>
          <w:rFonts w:ascii="宋体" w:hAnsi="宋体" w:cs="宋体"/>
        </w:rPr>
        <w:t>刻度处，如果此时发现指针如图甲所示，为使托盘天平的横梁水平平衡，具体的实验操作是</w:t>
      </w:r>
      <w:r>
        <w:t>______</w:t>
      </w:r>
      <w:r>
        <w:rPr>
          <w:rFonts w:ascii="宋体" w:hAnsi="宋体" w:cs="宋体"/>
        </w:rPr>
        <w:t>；</w:t>
      </w:r>
    </w:p>
    <w:p w14:paraId="1B7B905D" w14:textId="77777777" w:rsidR="00F44244" w:rsidRDefault="00F44244" w:rsidP="00F44244">
      <w:pPr>
        <w:spacing w:line="360" w:lineRule="auto"/>
        <w:jc w:val="left"/>
        <w:textAlignment w:val="center"/>
        <w:rPr>
          <w:rFonts w:ascii="宋体" w:hAnsi="宋体" w:cs="宋体"/>
        </w:rPr>
      </w:pPr>
      <w:r>
        <w:rPr>
          <w:rFonts w:ascii="宋体" w:hAnsi="宋体" w:cs="宋体"/>
        </w:rPr>
        <w:t>(2)小明将天平的横梁调节</w:t>
      </w:r>
      <w:proofErr w:type="gramStart"/>
      <w:r>
        <w:rPr>
          <w:rFonts w:ascii="宋体" w:hAnsi="宋体" w:cs="宋体"/>
        </w:rPr>
        <w:t>至水平</w:t>
      </w:r>
      <w:proofErr w:type="gramEnd"/>
      <w:r>
        <w:rPr>
          <w:rFonts w:ascii="宋体" w:hAnsi="宋体" w:cs="宋体"/>
        </w:rPr>
        <w:t>平衡后，并按照正确的操作步骤测量出石块的质量，当天</w:t>
      </w:r>
      <w:r>
        <w:rPr>
          <w:rFonts w:ascii="宋体" w:hAnsi="宋体" w:cs="宋体"/>
        </w:rPr>
        <w:lastRenderedPageBreak/>
        <w:t>平平衡时右</w:t>
      </w:r>
      <w:proofErr w:type="gramStart"/>
      <w:r>
        <w:rPr>
          <w:rFonts w:ascii="宋体" w:hAnsi="宋体" w:cs="宋体"/>
        </w:rPr>
        <w:t>盘中硅码的</w:t>
      </w:r>
      <w:proofErr w:type="gramEnd"/>
      <w:r>
        <w:rPr>
          <w:rFonts w:ascii="宋体" w:hAnsi="宋体" w:cs="宋体"/>
        </w:rPr>
        <w:t>质量和游码在称量标尺上的位置如图乙所示。接下来，先将适量的水注入量筒中并记下水的体积，然后用细线系着石块缓慢地放入装有水的量筒中让其浸没如图丙所示，则该石块的密度大小为</w:t>
      </w:r>
      <w:r>
        <w:t>______</w:t>
      </w:r>
      <w:r>
        <w:rPr>
          <w:rFonts w:eastAsia="Times New Roman"/>
        </w:rPr>
        <w:t>kg/m</w:t>
      </w:r>
      <w:r>
        <w:rPr>
          <w:rFonts w:eastAsia="Times New Roman"/>
          <w:vertAlign w:val="superscript"/>
        </w:rPr>
        <w:t>3</w:t>
      </w:r>
      <w:r>
        <w:rPr>
          <w:rFonts w:ascii="宋体" w:hAnsi="宋体" w:cs="宋体"/>
        </w:rPr>
        <w:t>。</w:t>
      </w:r>
    </w:p>
    <w:p w14:paraId="6E5DEE63" w14:textId="77777777" w:rsidR="00F44244" w:rsidRDefault="00F44244" w:rsidP="00F44244">
      <w:pPr>
        <w:spacing w:line="360" w:lineRule="auto"/>
        <w:jc w:val="left"/>
        <w:textAlignment w:val="center"/>
        <w:rPr>
          <w:color w:val="FF0000"/>
        </w:rPr>
      </w:pPr>
      <w:r>
        <w:rPr>
          <w:color w:val="FF0000"/>
        </w:rPr>
        <w:t>【答案】</w:t>
      </w:r>
      <w:r>
        <w:rPr>
          <w:rFonts w:ascii="宋体" w:hAnsi="宋体" w:cs="宋体"/>
          <w:color w:val="FF0000"/>
        </w:rPr>
        <w:t>将平衡螺母向左移，直到指针指在分度盘中央</w:t>
      </w:r>
      <w:r>
        <w:rPr>
          <w:color w:val="FF0000"/>
        </w:rPr>
        <w:t xml:space="preserve">    </w:t>
      </w:r>
      <w:r>
        <w:rPr>
          <w:color w:val="FF0000"/>
        </w:rPr>
        <w:object w:dxaOrig="960" w:dyaOrig="315" w14:anchorId="7641F7F7">
          <v:shape id="Object 65" o:spid="_x0000_i1127" type="#_x0000_t75" alt="eqId21a1adef3018498e89db23e9e28cfa42" style="width:48pt;height:15.75pt" o:ole="">
            <v:imagedata r:id="rId93" o:title="eqId21a1adef3018498e89db23e9e28cfa42"/>
          </v:shape>
          <o:OLEObject Type="Embed" ProgID="Equation.DSMT4" ShapeID="Object 65" DrawAspect="Content" ObjectID="_1693402292" r:id="rId94"/>
        </w:object>
      </w:r>
      <w:r>
        <w:rPr>
          <w:color w:val="FF0000"/>
        </w:rPr>
        <w:t xml:space="preserve">    </w:t>
      </w:r>
    </w:p>
    <w:p w14:paraId="248F4B6B"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(1)[1]</w:t>
      </w:r>
      <w:r>
        <w:rPr>
          <w:rFonts w:ascii="宋体" w:hAnsi="宋体" w:cs="宋体"/>
          <w:color w:val="FF0000"/>
        </w:rPr>
        <w:t>从图中可以看出，指针偏右，说明右边比较重，为使托盘天平的横梁水平平衡，应该将平衡螺母向左移，直到指针指在分度盘中央。</w:t>
      </w:r>
    </w:p>
    <w:p w14:paraId="284D20AA"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(2)[2]</w:t>
      </w:r>
      <w:r>
        <w:rPr>
          <w:rFonts w:ascii="宋体" w:hAnsi="宋体" w:cs="宋体"/>
          <w:color w:val="FF0000"/>
        </w:rPr>
        <w:t>从图乙中可以看出石块的质量为</w:t>
      </w:r>
      <w:r>
        <w:rPr>
          <w:rFonts w:eastAsia="Times New Roman"/>
          <w:color w:val="FF0000"/>
        </w:rPr>
        <w:t>52.4g</w:t>
      </w:r>
      <w:r>
        <w:rPr>
          <w:rFonts w:ascii="宋体" w:hAnsi="宋体" w:cs="宋体"/>
          <w:color w:val="FF0000"/>
        </w:rPr>
        <w:t>，从图丙中可以看出石块的体积为</w:t>
      </w:r>
    </w:p>
    <w:p w14:paraId="31EAD69A" w14:textId="77777777" w:rsidR="00F44244" w:rsidRDefault="00F44244" w:rsidP="00F44244">
      <w:pPr>
        <w:spacing w:line="360" w:lineRule="auto"/>
        <w:jc w:val="center"/>
        <w:textAlignment w:val="center"/>
        <w:rPr>
          <w:color w:val="FF0000"/>
        </w:rPr>
      </w:pPr>
      <w:r>
        <w:rPr>
          <w:color w:val="FF0000"/>
        </w:rPr>
        <w:object w:dxaOrig="1380" w:dyaOrig="315" w14:anchorId="5BD2BC62">
          <v:shape id="Object 66" o:spid="_x0000_i1128" type="#_x0000_t75" alt="eqId54e770f3688c440d83924dfe66abec69" style="width:69pt;height:15.75pt" o:ole="">
            <v:imagedata r:id="rId95" o:title="eqId54e770f3688c440d83924dfe66abec69"/>
          </v:shape>
          <o:OLEObject Type="Embed" ProgID="Equation.DSMT4" ShapeID="Object 66" DrawAspect="Content" ObjectID="_1693402293" r:id="rId96"/>
        </w:object>
      </w:r>
    </w:p>
    <w:p w14:paraId="1937984E"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由</w:t>
      </w:r>
    </w:p>
    <w:p w14:paraId="04DAB152" w14:textId="77777777" w:rsidR="00F44244" w:rsidRDefault="00F44244" w:rsidP="00F44244">
      <w:pPr>
        <w:spacing w:line="360" w:lineRule="auto"/>
        <w:jc w:val="center"/>
        <w:textAlignment w:val="center"/>
        <w:rPr>
          <w:color w:val="FF0000"/>
        </w:rPr>
      </w:pPr>
      <w:r>
        <w:rPr>
          <w:color w:val="FF0000"/>
        </w:rPr>
        <w:object w:dxaOrig="2820" w:dyaOrig="615" w14:anchorId="3E91ECF8">
          <v:shape id="Object 67" o:spid="_x0000_i1129" type="#_x0000_t75" alt="eqId89791fdd0b8b4d9880dcbc301c3c5075" style="width:141pt;height:30.75pt" o:ole="">
            <v:imagedata r:id="rId97" o:title="eqId89791fdd0b8b4d9880dcbc301c3c5075"/>
          </v:shape>
          <o:OLEObject Type="Embed" ProgID="Equation.DSMT4" ShapeID="Object 67" DrawAspect="Content" ObjectID="_1693402294" r:id="rId98"/>
        </w:object>
      </w:r>
    </w:p>
    <w:p w14:paraId="54D1471E"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得，石块的密度大小为</w:t>
      </w:r>
      <w:r>
        <w:rPr>
          <w:color w:val="FF0000"/>
        </w:rPr>
        <w:object w:dxaOrig="960" w:dyaOrig="315" w14:anchorId="7F3CB91C">
          <v:shape id="Object 68" o:spid="_x0000_i1130" type="#_x0000_t75" alt="eqId21a1adef3018498e89db23e9e28cfa42" style="width:48pt;height:15.75pt" o:ole="">
            <v:imagedata r:id="rId93" o:title="eqId21a1adef3018498e89db23e9e28cfa42"/>
          </v:shape>
          <o:OLEObject Type="Embed" ProgID="Equation.DSMT4" ShapeID="Object 68" DrawAspect="Content" ObjectID="_1693402295" r:id="rId99"/>
        </w:object>
      </w:r>
      <w:r>
        <w:rPr>
          <w:rFonts w:eastAsia="Times New Roman"/>
          <w:color w:val="FF0000"/>
        </w:rPr>
        <w:t>kg/m</w:t>
      </w:r>
      <w:r>
        <w:rPr>
          <w:rFonts w:eastAsia="Times New Roman"/>
          <w:color w:val="FF0000"/>
          <w:vertAlign w:val="superscript"/>
        </w:rPr>
        <w:t>3</w:t>
      </w:r>
      <w:r>
        <w:rPr>
          <w:rFonts w:ascii="宋体" w:hAnsi="宋体" w:cs="宋体"/>
          <w:color w:val="FF0000"/>
        </w:rPr>
        <w:t>。</w:t>
      </w:r>
    </w:p>
    <w:p w14:paraId="7BA229CE" w14:textId="77777777" w:rsidR="00F44244" w:rsidRDefault="00F44244" w:rsidP="00F44244">
      <w:pPr>
        <w:spacing w:line="360" w:lineRule="auto"/>
        <w:jc w:val="left"/>
        <w:textAlignment w:val="center"/>
        <w:rPr>
          <w:rFonts w:ascii="宋体" w:hAnsi="宋体" w:cs="宋体"/>
        </w:rPr>
      </w:pPr>
      <w:r>
        <w:t>13</w:t>
      </w:r>
      <w:r>
        <w:t>．（</w:t>
      </w:r>
      <w:r>
        <w:t>2021·</w:t>
      </w:r>
      <w:r>
        <w:t>安徽亳州市</w:t>
      </w:r>
      <w:r>
        <w:t>·</w:t>
      </w:r>
      <w:r>
        <w:t>九年级</w:t>
      </w:r>
      <w:proofErr w:type="gramStart"/>
      <w:r>
        <w:t>一</w:t>
      </w:r>
      <w:proofErr w:type="gramEnd"/>
      <w:r>
        <w:t>模）</w:t>
      </w:r>
      <w:r>
        <w:rPr>
          <w:rFonts w:ascii="宋体" w:hAnsi="宋体" w:cs="宋体"/>
        </w:rPr>
        <w:t>各种复合材料广泛应用于汽车、飞机等制造业，小明想要测量一块实心复合材料的密度。</w:t>
      </w:r>
    </w:p>
    <w:p w14:paraId="172AB0DC" w14:textId="4D3B258D" w:rsidR="00F44244" w:rsidRDefault="00F44244" w:rsidP="00F44244">
      <w:pPr>
        <w:spacing w:line="360" w:lineRule="auto"/>
        <w:jc w:val="left"/>
        <w:textAlignment w:val="center"/>
      </w:pPr>
      <w:r>
        <w:rPr>
          <w:noProof/>
        </w:rPr>
        <w:drawing>
          <wp:inline distT="0" distB="0" distL="0" distR="0" wp14:anchorId="57967143" wp14:editId="76BD0A25">
            <wp:extent cx="3886200" cy="1152525"/>
            <wp:effectExtent l="0" t="0" r="0" b="9525"/>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886200" cy="1152525"/>
                    </a:xfrm>
                    <a:prstGeom prst="rect">
                      <a:avLst/>
                    </a:prstGeom>
                    <a:noFill/>
                    <a:ln>
                      <a:noFill/>
                    </a:ln>
                  </pic:spPr>
                </pic:pic>
              </a:graphicData>
            </a:graphic>
          </wp:inline>
        </w:drawing>
      </w:r>
    </w:p>
    <w:p w14:paraId="5BCFA67C"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）将托盘天平放在水平桌面上，将游码移至标尺</w:t>
      </w:r>
      <w:proofErr w:type="gramStart"/>
      <w:r>
        <w:rPr>
          <w:rFonts w:ascii="宋体" w:hAnsi="宋体" w:cs="宋体"/>
        </w:rPr>
        <w:t>左端零</w:t>
      </w:r>
      <w:proofErr w:type="gramEnd"/>
      <w:r>
        <w:rPr>
          <w:rFonts w:ascii="宋体" w:hAnsi="宋体" w:cs="宋体"/>
        </w:rPr>
        <w:t>刻度线处，发现指针静止时指在分度盘中线的左侧，如图甲，则应</w:t>
      </w:r>
      <w:r>
        <w:t>______</w:t>
      </w:r>
      <w:r>
        <w:rPr>
          <w:rFonts w:ascii="宋体" w:hAnsi="宋体" w:cs="宋体"/>
        </w:rPr>
        <w:t>，使横梁平衡。放上复合材料天平横梁时砝码和游码的位置如图乙所示；</w:t>
      </w:r>
    </w:p>
    <w:p w14:paraId="4832D696"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）因复合材料的密度小于水，小明在该物块下方悬挂了</w:t>
      </w:r>
      <w:proofErr w:type="gramStart"/>
      <w:r>
        <w:rPr>
          <w:rFonts w:ascii="宋体" w:hAnsi="宋体" w:cs="宋体"/>
        </w:rPr>
        <w:t>一</w:t>
      </w:r>
      <w:proofErr w:type="gramEnd"/>
      <w:r>
        <w:rPr>
          <w:rFonts w:ascii="宋体" w:hAnsi="宋体" w:cs="宋体"/>
        </w:rPr>
        <w:t>铁块，按照如图丙所示①②③顺序，则这种材料的密度是</w:t>
      </w:r>
      <w:r>
        <w:t>______</w:t>
      </w:r>
      <w:r>
        <w:rPr>
          <w:rFonts w:eastAsia="Times New Roman"/>
        </w:rPr>
        <w:t>kg/m</w:t>
      </w:r>
      <w:r>
        <w:rPr>
          <w:rFonts w:eastAsia="Times New Roman"/>
          <w:vertAlign w:val="superscript"/>
        </w:rPr>
        <w:t>3</w:t>
      </w:r>
      <w:r>
        <w:rPr>
          <w:rFonts w:ascii="宋体" w:hAnsi="宋体" w:cs="宋体"/>
        </w:rPr>
        <w:t>。</w:t>
      </w:r>
    </w:p>
    <w:p w14:paraId="615F15C7" w14:textId="77777777" w:rsidR="00F44244" w:rsidRDefault="00F44244" w:rsidP="00F44244">
      <w:pPr>
        <w:spacing w:line="360" w:lineRule="auto"/>
        <w:jc w:val="left"/>
        <w:textAlignment w:val="center"/>
        <w:rPr>
          <w:color w:val="FF0000"/>
        </w:rPr>
      </w:pPr>
      <w:r>
        <w:rPr>
          <w:color w:val="FF0000"/>
        </w:rPr>
        <w:t>【答案】</w:t>
      </w:r>
      <w:r>
        <w:rPr>
          <w:rFonts w:ascii="宋体" w:hAnsi="宋体" w:cs="宋体"/>
          <w:color w:val="FF0000"/>
        </w:rPr>
        <w:t>将平衡螺母向右调节</w:t>
      </w:r>
      <w:r>
        <w:rPr>
          <w:color w:val="FF0000"/>
        </w:rPr>
        <w:t xml:space="preserve">    </w:t>
      </w:r>
      <w:r>
        <w:rPr>
          <w:color w:val="FF0000"/>
        </w:rPr>
        <w:object w:dxaOrig="1637" w:dyaOrig="365" w14:anchorId="41840E8D">
          <v:shape id="Object 69" o:spid="_x0000_i1132" type="#_x0000_t75" alt="eqId3e6690a72a0341da85e7db8e67ffa8c5" style="width:81.75pt;height:18pt" o:ole="">
            <v:imagedata r:id="rId101" o:title="eqId3e6690a72a0341da85e7db8e67ffa8c5"/>
          </v:shape>
          <o:OLEObject Type="Embed" ProgID="Equation.DSMT4" ShapeID="Object 69" DrawAspect="Content" ObjectID="_1693402296" r:id="rId102"/>
        </w:object>
      </w:r>
      <w:r>
        <w:rPr>
          <w:color w:val="FF0000"/>
        </w:rPr>
        <w:t xml:space="preserve">    </w:t>
      </w:r>
    </w:p>
    <w:p w14:paraId="17D3529B"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(1)[1]</w:t>
      </w:r>
      <w:r>
        <w:rPr>
          <w:rFonts w:ascii="宋体" w:hAnsi="宋体" w:cs="宋体"/>
          <w:color w:val="FF0000"/>
        </w:rPr>
        <w:t>如图甲指针偏向左侧，则右盘高，根据“哪边高往哪边调”可知，应将平衡螺母向右调节，使横梁平衡。</w:t>
      </w:r>
    </w:p>
    <w:p w14:paraId="2114B996"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(2)[2]</w:t>
      </w:r>
      <w:r>
        <w:rPr>
          <w:rFonts w:ascii="宋体" w:hAnsi="宋体" w:cs="宋体"/>
          <w:color w:val="FF0000"/>
        </w:rPr>
        <w:t>如图乙可读出材料质量为</w:t>
      </w:r>
      <w:r>
        <w:rPr>
          <w:rFonts w:eastAsia="Times New Roman"/>
          <w:color w:val="FF0000"/>
        </w:rPr>
        <w:t>13.4g</w:t>
      </w:r>
      <w:r>
        <w:rPr>
          <w:rFonts w:ascii="宋体" w:hAnsi="宋体" w:cs="宋体"/>
          <w:color w:val="FF0000"/>
        </w:rPr>
        <w:t>，</w:t>
      </w:r>
      <w:proofErr w:type="gramStart"/>
      <w:r>
        <w:rPr>
          <w:rFonts w:ascii="宋体" w:hAnsi="宋体" w:cs="宋体"/>
          <w:color w:val="FF0000"/>
        </w:rPr>
        <w:t>如图丙可计算</w:t>
      </w:r>
      <w:proofErr w:type="gramEnd"/>
      <w:r>
        <w:rPr>
          <w:rFonts w:ascii="宋体" w:hAnsi="宋体" w:cs="宋体"/>
          <w:color w:val="FF0000"/>
        </w:rPr>
        <w:t>材料体积为</w:t>
      </w:r>
    </w:p>
    <w:p w14:paraId="33206897"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V</w:t>
      </w:r>
      <w:r>
        <w:rPr>
          <w:rFonts w:eastAsia="Times New Roman"/>
          <w:color w:val="FF0000"/>
        </w:rPr>
        <w:t>=60mL-40mL=20mL=20cm</w:t>
      </w:r>
      <w:r>
        <w:rPr>
          <w:rFonts w:eastAsia="Times New Roman"/>
          <w:color w:val="FF0000"/>
          <w:vertAlign w:val="superscript"/>
        </w:rPr>
        <w:t>3</w:t>
      </w:r>
    </w:p>
    <w:p w14:paraId="7D592C10"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可计算材料密度为</w:t>
      </w:r>
    </w:p>
    <w:p w14:paraId="60FC5F64" w14:textId="77777777" w:rsidR="00F44244" w:rsidRDefault="00F44244" w:rsidP="00F44244">
      <w:pPr>
        <w:spacing w:line="360" w:lineRule="auto"/>
        <w:jc w:val="center"/>
        <w:textAlignment w:val="center"/>
        <w:rPr>
          <w:color w:val="FF0000"/>
        </w:rPr>
      </w:pPr>
      <w:r>
        <w:rPr>
          <w:color w:val="FF0000"/>
        </w:rPr>
        <w:object w:dxaOrig="4478" w:dyaOrig="621" w14:anchorId="022F10B1">
          <v:shape id="Object 70" o:spid="_x0000_i1133" type="#_x0000_t75" alt="eqIdca9b0c68883c42dfaf369d9b47b1b645" style="width:224.25pt;height:30.75pt" o:ole="">
            <v:imagedata r:id="rId103" o:title="eqIdca9b0c68883c42dfaf369d9b47b1b645"/>
          </v:shape>
          <o:OLEObject Type="Embed" ProgID="Equation.DSMT4" ShapeID="Object 70" DrawAspect="Content" ObjectID="_1693402297" r:id="rId104"/>
        </w:object>
      </w:r>
    </w:p>
    <w:p w14:paraId="4CE469A7" w14:textId="77777777" w:rsidR="00F44244" w:rsidRDefault="00F44244" w:rsidP="00F44244">
      <w:pPr>
        <w:spacing w:line="360" w:lineRule="auto"/>
        <w:jc w:val="left"/>
        <w:textAlignment w:val="center"/>
        <w:rPr>
          <w:rFonts w:ascii="宋体" w:hAnsi="宋体" w:cs="宋体"/>
        </w:rPr>
      </w:pPr>
      <w:r>
        <w:t>14</w:t>
      </w:r>
      <w:r>
        <w:t>．（</w:t>
      </w:r>
      <w:r>
        <w:t>2021·</w:t>
      </w:r>
      <w:r>
        <w:t>安徽蚌埠市</w:t>
      </w:r>
      <w:r>
        <w:t>·</w:t>
      </w:r>
      <w:r>
        <w:t>九年级月考）</w:t>
      </w:r>
      <w:r>
        <w:rPr>
          <w:rFonts w:ascii="宋体" w:hAnsi="宋体" w:cs="宋体"/>
        </w:rPr>
        <w:t>各种复合材料由于密度小、强度大，广泛应用于汽车、飞机等制造业。如图所示是小丽测量一块实心复合材料的密度的一些步骤。</w:t>
      </w:r>
    </w:p>
    <w:p w14:paraId="71B5FBD7" w14:textId="08DAC211" w:rsidR="00F44244" w:rsidRDefault="00F44244" w:rsidP="00F44244">
      <w:pPr>
        <w:spacing w:line="360" w:lineRule="auto"/>
        <w:jc w:val="left"/>
        <w:textAlignment w:val="center"/>
      </w:pPr>
      <w:r>
        <w:rPr>
          <w:noProof/>
        </w:rPr>
        <w:drawing>
          <wp:inline distT="0" distB="0" distL="0" distR="0" wp14:anchorId="62A00521" wp14:editId="2791363E">
            <wp:extent cx="4857750" cy="2447925"/>
            <wp:effectExtent l="0" t="0" r="0" b="9525"/>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857750" cy="2447925"/>
                    </a:xfrm>
                    <a:prstGeom prst="rect">
                      <a:avLst/>
                    </a:prstGeom>
                    <a:noFill/>
                    <a:ln>
                      <a:noFill/>
                    </a:ln>
                  </pic:spPr>
                </pic:pic>
              </a:graphicData>
            </a:graphic>
          </wp:inline>
        </w:drawing>
      </w:r>
    </w:p>
    <w:p w14:paraId="6D8B4E94"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1</w:t>
      </w:r>
      <w:r>
        <w:rPr>
          <w:rFonts w:ascii="宋体" w:hAnsi="宋体" w:cs="宋体"/>
        </w:rPr>
        <w:t>）将托盘天平放在水平桌面上，将游码移至标尺左端零刻线处，发现指针静止时指在分度盘中线的左侧，如图甲，则应将平衡螺母向</w:t>
      </w:r>
      <w:r>
        <w:t>______</w:t>
      </w:r>
      <w:r>
        <w:rPr>
          <w:rFonts w:ascii="宋体" w:hAnsi="宋体" w:cs="宋体"/>
        </w:rPr>
        <w:t>（选填“左”或“右”）调节，使横梁平衡；</w:t>
      </w:r>
    </w:p>
    <w:p w14:paraId="14527E20"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）用调好的天平测量该物块的质量时，当在右盘放入最小的砝码后，指针偏在分度盘中线左侧一点，则应该</w:t>
      </w:r>
      <w:r>
        <w:t>______</w:t>
      </w:r>
      <w:r>
        <w:rPr>
          <w:rFonts w:ascii="宋体" w:hAnsi="宋体" w:cs="宋体"/>
        </w:rPr>
        <w:t>；（选填下面选项前的字母）</w:t>
      </w:r>
    </w:p>
    <w:p w14:paraId="3BBD5CEE" w14:textId="77777777" w:rsidR="00F44244" w:rsidRDefault="00F44244" w:rsidP="00F44244">
      <w:pPr>
        <w:spacing w:line="360" w:lineRule="auto"/>
        <w:jc w:val="left"/>
        <w:textAlignment w:val="center"/>
        <w:rPr>
          <w:rFonts w:ascii="宋体" w:hAnsi="宋体" w:cs="宋体"/>
        </w:rPr>
      </w:pPr>
      <w:r>
        <w:rPr>
          <w:rFonts w:eastAsia="Times New Roman"/>
        </w:rPr>
        <w:t>A</w:t>
      </w:r>
      <w:r>
        <w:rPr>
          <w:rFonts w:ascii="宋体" w:hAnsi="宋体" w:cs="宋体"/>
        </w:rPr>
        <w:t>．向右调平衡螺母</w:t>
      </w:r>
      <w:r>
        <w:rPr>
          <w:rFonts w:eastAsia="Times New Roman"/>
        </w:rPr>
        <w:t xml:space="preserve">    B</w:t>
      </w:r>
      <w:r>
        <w:rPr>
          <w:rFonts w:ascii="宋体" w:hAnsi="宋体" w:cs="宋体"/>
        </w:rPr>
        <w:t>．向右盘中加砝码</w:t>
      </w:r>
      <w:r>
        <w:rPr>
          <w:rFonts w:eastAsia="Times New Roman"/>
        </w:rPr>
        <w:t xml:space="preserve">    C</w:t>
      </w:r>
      <w:r>
        <w:rPr>
          <w:rFonts w:ascii="宋体" w:hAnsi="宋体" w:cs="宋体"/>
        </w:rPr>
        <w:t>．向右移动游码</w:t>
      </w:r>
    </w:p>
    <w:p w14:paraId="6AA2DEFD"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）当天平重新平衡时盘中所加砝码和游码位置如图乙，所测物块质量为</w:t>
      </w:r>
      <w:r>
        <w:t>______</w:t>
      </w:r>
      <w:r>
        <w:rPr>
          <w:rFonts w:eastAsia="Times New Roman"/>
        </w:rPr>
        <w:t>g</w:t>
      </w:r>
      <w:r>
        <w:rPr>
          <w:rFonts w:ascii="宋体" w:hAnsi="宋体" w:cs="宋体"/>
        </w:rPr>
        <w:t>。因复合材料的密度小于水，小明在该物块下方悬挂了</w:t>
      </w:r>
      <w:proofErr w:type="gramStart"/>
      <w:r>
        <w:rPr>
          <w:rFonts w:ascii="宋体" w:hAnsi="宋体" w:cs="宋体"/>
        </w:rPr>
        <w:t>一</w:t>
      </w:r>
      <w:proofErr w:type="gramEnd"/>
      <w:r>
        <w:rPr>
          <w:rFonts w:ascii="宋体" w:hAnsi="宋体" w:cs="宋体"/>
        </w:rPr>
        <w:t>铁块，按照如图丙所示</w:t>
      </w:r>
      <w:r>
        <w:rPr>
          <w:rFonts w:eastAsia="Times New Roman"/>
        </w:rPr>
        <w:t>1</w:t>
      </w:r>
      <w:r>
        <w:rPr>
          <w:rFonts w:ascii="宋体" w:hAnsi="宋体" w:cs="宋体"/>
        </w:rPr>
        <w:t>、</w:t>
      </w:r>
      <w:r>
        <w:rPr>
          <w:rFonts w:eastAsia="Times New Roman"/>
        </w:rPr>
        <w:t>2</w:t>
      </w:r>
      <w:r>
        <w:rPr>
          <w:rFonts w:ascii="宋体" w:hAnsi="宋体" w:cs="宋体"/>
        </w:rPr>
        <w:t>、</w:t>
      </w:r>
      <w:r>
        <w:rPr>
          <w:rFonts w:eastAsia="Times New Roman"/>
        </w:rPr>
        <w:t>3</w:t>
      </w:r>
      <w:r>
        <w:rPr>
          <w:rFonts w:ascii="宋体" w:hAnsi="宋体" w:cs="宋体"/>
        </w:rPr>
        <w:t>顺序，测出了该物块的体积，则这种材料的密度是</w:t>
      </w:r>
      <w:r>
        <w:t>______</w:t>
      </w:r>
      <w:r>
        <w:rPr>
          <w:rFonts w:eastAsia="Times New Roman"/>
        </w:rPr>
        <w:t>kg/m</w:t>
      </w:r>
      <w:r>
        <w:rPr>
          <w:rFonts w:eastAsia="Times New Roman"/>
          <w:vertAlign w:val="superscript"/>
        </w:rPr>
        <w:t>3</w:t>
      </w:r>
      <w:r>
        <w:rPr>
          <w:rFonts w:ascii="宋体" w:hAnsi="宋体" w:cs="宋体"/>
        </w:rPr>
        <w:t>；</w:t>
      </w:r>
    </w:p>
    <w:p w14:paraId="05518986" w14:textId="77777777" w:rsidR="00F44244" w:rsidRDefault="00F44244" w:rsidP="00F44244">
      <w:pPr>
        <w:spacing w:line="360" w:lineRule="auto"/>
        <w:jc w:val="left"/>
        <w:textAlignment w:val="center"/>
        <w:rPr>
          <w:rFonts w:ascii="宋体" w:hAnsi="宋体" w:cs="宋体"/>
        </w:rPr>
      </w:pPr>
      <w:r>
        <w:rPr>
          <w:rFonts w:ascii="宋体" w:hAnsi="宋体" w:cs="宋体"/>
        </w:rPr>
        <w:t>（</w:t>
      </w:r>
      <w:r>
        <w:rPr>
          <w:rFonts w:eastAsia="Times New Roman"/>
        </w:rPr>
        <w:t>4</w:t>
      </w:r>
      <w:r>
        <w:rPr>
          <w:rFonts w:ascii="宋体" w:hAnsi="宋体" w:cs="宋体"/>
        </w:rPr>
        <w:t>）用以上方法测得复合材料的密度</w:t>
      </w:r>
      <w:r>
        <w:t>______</w:t>
      </w:r>
      <w:r>
        <w:rPr>
          <w:rFonts w:ascii="宋体" w:hAnsi="宋体" w:cs="宋体"/>
        </w:rPr>
        <w:t>（选填“偏小”或“偏大”）。</w:t>
      </w:r>
    </w:p>
    <w:p w14:paraId="24158597" w14:textId="77777777" w:rsidR="00F44244" w:rsidRDefault="00F44244" w:rsidP="00F44244">
      <w:pPr>
        <w:spacing w:line="360" w:lineRule="auto"/>
        <w:jc w:val="left"/>
        <w:textAlignment w:val="center"/>
        <w:rPr>
          <w:rFonts w:ascii="宋体" w:hAnsi="宋体" w:cs="宋体"/>
          <w:color w:val="FF0000"/>
        </w:rPr>
      </w:pPr>
      <w:r>
        <w:rPr>
          <w:color w:val="FF0000"/>
        </w:rPr>
        <w:t>【答案】</w:t>
      </w:r>
      <w:r>
        <w:rPr>
          <w:rFonts w:ascii="宋体" w:hAnsi="宋体" w:cs="宋体"/>
          <w:color w:val="FF0000"/>
        </w:rPr>
        <w:t>右</w:t>
      </w:r>
      <w:r>
        <w:rPr>
          <w:color w:val="FF0000"/>
        </w:rPr>
        <w:t xml:space="preserve">    </w:t>
      </w:r>
      <w:r>
        <w:rPr>
          <w:rFonts w:eastAsia="Times New Roman"/>
          <w:color w:val="FF0000"/>
        </w:rPr>
        <w:t>C</w:t>
      </w:r>
      <w:r>
        <w:rPr>
          <w:color w:val="FF0000"/>
        </w:rPr>
        <w:t xml:space="preserve">    </w:t>
      </w:r>
      <w:r>
        <w:rPr>
          <w:rFonts w:eastAsia="Times New Roman"/>
          <w:color w:val="FF0000"/>
        </w:rPr>
        <w:t>16.4</w:t>
      </w:r>
      <w:r>
        <w:rPr>
          <w:color w:val="FF0000"/>
        </w:rPr>
        <w:t xml:space="preserve">    </w:t>
      </w:r>
      <w:r>
        <w:rPr>
          <w:rFonts w:eastAsia="Times New Roman"/>
          <w:color w:val="FF0000"/>
        </w:rPr>
        <w:t>0.82×10</w:t>
      </w:r>
      <w:r>
        <w:rPr>
          <w:rFonts w:eastAsia="Times New Roman"/>
          <w:color w:val="FF0000"/>
          <w:vertAlign w:val="superscript"/>
        </w:rPr>
        <w:t>3</w:t>
      </w:r>
      <w:r>
        <w:rPr>
          <w:color w:val="FF0000"/>
        </w:rPr>
        <w:t xml:space="preserve">    </w:t>
      </w:r>
      <w:r>
        <w:rPr>
          <w:rFonts w:ascii="宋体" w:hAnsi="宋体" w:cs="宋体"/>
          <w:color w:val="FF0000"/>
        </w:rPr>
        <w:t>偏小</w:t>
      </w:r>
      <w:r>
        <w:rPr>
          <w:color w:val="FF0000"/>
        </w:rPr>
        <w:t xml:space="preserve">    </w:t>
      </w:r>
    </w:p>
    <w:p w14:paraId="68B2B643"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(1)[1]</w:t>
      </w:r>
      <w:r>
        <w:rPr>
          <w:rFonts w:ascii="宋体" w:hAnsi="宋体" w:cs="宋体"/>
          <w:color w:val="FF0000"/>
        </w:rPr>
        <w:t>根据甲图可知，指针偏向分度盘左侧，所以应该向右调节平衡螺母使天平平衡。</w:t>
      </w:r>
    </w:p>
    <w:p w14:paraId="2B072253"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(2)[2]</w:t>
      </w:r>
      <w:r>
        <w:rPr>
          <w:rFonts w:ascii="宋体" w:hAnsi="宋体" w:cs="宋体"/>
          <w:color w:val="FF0000"/>
        </w:rPr>
        <w:t>当在右盘放入最小的砝码后，指针偏在分度盘中线左侧一点，此时应该向右移动游码直到天平重新平衡，故选C。</w:t>
      </w:r>
    </w:p>
    <w:p w14:paraId="4BBC98E7"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(3)[3]</w:t>
      </w:r>
      <w:r>
        <w:rPr>
          <w:rFonts w:ascii="宋体" w:hAnsi="宋体" w:cs="宋体"/>
          <w:color w:val="FF0000"/>
        </w:rPr>
        <w:t>由乙图可知，物体的质量为</w:t>
      </w:r>
    </w:p>
    <w:p w14:paraId="1D42AC17" w14:textId="77777777" w:rsidR="00F44244" w:rsidRDefault="00F44244" w:rsidP="00F44244">
      <w:pPr>
        <w:spacing w:line="360" w:lineRule="auto"/>
        <w:jc w:val="center"/>
        <w:textAlignment w:val="center"/>
        <w:rPr>
          <w:color w:val="FF0000"/>
        </w:rPr>
      </w:pPr>
      <w:r>
        <w:rPr>
          <w:color w:val="FF0000"/>
        </w:rPr>
        <w:object w:dxaOrig="2664" w:dyaOrig="324" w14:anchorId="2FF1B0FD">
          <v:shape id="Object 71" o:spid="_x0000_i1135" type="#_x0000_t75" alt="eqIdfd74b6ca490b4c2098ba681672c82d0d" style="width:133.5pt;height:16.5pt" o:ole="">
            <v:imagedata r:id="rId106" o:title="eqIdfd74b6ca490b4c2098ba681672c82d0d"/>
          </v:shape>
          <o:OLEObject Type="Embed" ProgID="Equation.DSMT4" ShapeID="Object 71" DrawAspect="Content" ObjectID="_1693402298" r:id="rId107"/>
        </w:object>
      </w:r>
    </w:p>
    <w:p w14:paraId="21D09D7D"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lastRenderedPageBreak/>
        <w:t>[4]</w:t>
      </w:r>
      <w:r>
        <w:rPr>
          <w:rFonts w:ascii="宋体" w:hAnsi="宋体" w:cs="宋体"/>
          <w:color w:val="FF0000"/>
        </w:rPr>
        <w:t>由丙图可知，物块的体积为</w:t>
      </w:r>
    </w:p>
    <w:p w14:paraId="5B36818D" w14:textId="77777777" w:rsidR="00F44244" w:rsidRDefault="00F44244" w:rsidP="00F44244">
      <w:pPr>
        <w:spacing w:line="360" w:lineRule="auto"/>
        <w:jc w:val="center"/>
        <w:textAlignment w:val="center"/>
        <w:rPr>
          <w:color w:val="FF0000"/>
        </w:rPr>
      </w:pPr>
      <w:r>
        <w:rPr>
          <w:color w:val="FF0000"/>
        </w:rPr>
        <w:object w:dxaOrig="2715" w:dyaOrig="315" w14:anchorId="661F96E6">
          <v:shape id="Object 72" o:spid="_x0000_i1136" type="#_x0000_t75" alt="eqId8ac3098aec8c4ef0ac5e0edbf6ad217b" style="width:135.75pt;height:15.75pt" o:ole="">
            <v:imagedata r:id="rId108" o:title="eqId8ac3098aec8c4ef0ac5e0edbf6ad217b"/>
          </v:shape>
          <o:OLEObject Type="Embed" ProgID="Equation.DSMT4" ShapeID="Object 72" DrawAspect="Content" ObjectID="_1693402299" r:id="rId109"/>
        </w:object>
      </w:r>
    </w:p>
    <w:p w14:paraId="5514E074"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物块的密度为</w:t>
      </w:r>
    </w:p>
    <w:p w14:paraId="1CF3A101" w14:textId="77777777" w:rsidR="00F44244" w:rsidRDefault="00F44244" w:rsidP="00F44244">
      <w:pPr>
        <w:spacing w:line="360" w:lineRule="auto"/>
        <w:jc w:val="center"/>
        <w:textAlignment w:val="center"/>
        <w:rPr>
          <w:color w:val="FF0000"/>
        </w:rPr>
      </w:pPr>
      <w:r>
        <w:rPr>
          <w:color w:val="FF0000"/>
        </w:rPr>
        <w:object w:dxaOrig="4560" w:dyaOrig="615" w14:anchorId="64ECF036">
          <v:shape id="Object 73" o:spid="_x0000_i1137" type="#_x0000_t75" alt="eqId21c5843cf019480cb372cf8151d9b028" style="width:228pt;height:30.75pt" o:ole="">
            <v:imagedata r:id="rId110" o:title="eqId21c5843cf019480cb372cf8151d9b028"/>
          </v:shape>
          <o:OLEObject Type="Embed" ProgID="Equation.DSMT4" ShapeID="Object 73" DrawAspect="Content" ObjectID="_1693402300" r:id="rId111"/>
        </w:object>
      </w:r>
    </w:p>
    <w:p w14:paraId="49745531" w14:textId="77777777" w:rsidR="00F44244" w:rsidRDefault="00F44244" w:rsidP="00F44244">
      <w:pPr>
        <w:spacing w:line="360" w:lineRule="auto"/>
        <w:jc w:val="left"/>
        <w:textAlignment w:val="center"/>
        <w:rPr>
          <w:rFonts w:ascii="宋体" w:hAnsi="宋体" w:cs="宋体"/>
          <w:color w:val="FF0000"/>
        </w:rPr>
      </w:pPr>
      <w:r>
        <w:rPr>
          <w:rFonts w:eastAsia="Times New Roman"/>
          <w:color w:val="FF0000"/>
        </w:rPr>
        <w:t>(4)[5]</w:t>
      </w:r>
      <w:r>
        <w:rPr>
          <w:rFonts w:ascii="宋体" w:hAnsi="宋体" w:cs="宋体"/>
          <w:color w:val="FF0000"/>
        </w:rPr>
        <w:t>通过该实验测出的质量准确，但根据丙图测出的体积偏大，根据公式</w:t>
      </w:r>
      <w:r>
        <w:rPr>
          <w:color w:val="FF0000"/>
        </w:rPr>
        <w:object w:dxaOrig="682" w:dyaOrig="621" w14:anchorId="70C82EB7">
          <v:shape id="Object 74" o:spid="_x0000_i1138" type="#_x0000_t75" alt="eqId68e21b93e1664677baa5a683165d8aad" style="width:33.75pt;height:30.75pt" o:ole="">
            <v:imagedata r:id="rId42" o:title="eqId68e21b93e1664677baa5a683165d8aad"/>
          </v:shape>
          <o:OLEObject Type="Embed" ProgID="Equation.DSMT4" ShapeID="Object 74" DrawAspect="Content" ObjectID="_1693402301" r:id="rId112"/>
        </w:object>
      </w:r>
      <w:r>
        <w:rPr>
          <w:rFonts w:ascii="宋体" w:hAnsi="宋体" w:cs="宋体"/>
          <w:color w:val="FF0000"/>
        </w:rPr>
        <w:t>得测出的密度偏小。</w:t>
      </w:r>
    </w:p>
    <w:p w14:paraId="0EF50AA0" w14:textId="77777777" w:rsidR="00F44244" w:rsidRDefault="00F44244" w:rsidP="00F44244">
      <w:pPr>
        <w:rPr>
          <w:rFonts w:hint="eastAsia"/>
          <w:color w:val="FF0000"/>
        </w:rPr>
      </w:pPr>
    </w:p>
    <w:p w14:paraId="69A55D16" w14:textId="77777777" w:rsidR="00F44244" w:rsidRDefault="00F44244" w:rsidP="00F44244">
      <w:r>
        <w:rPr>
          <w:rFonts w:hint="eastAsia"/>
        </w:rPr>
        <w:t>三、填空题</w:t>
      </w:r>
    </w:p>
    <w:p w14:paraId="07F10158" w14:textId="77777777" w:rsidR="00F44244" w:rsidRDefault="00F44244" w:rsidP="00F44244">
      <w:pPr>
        <w:spacing w:line="360" w:lineRule="auto"/>
        <w:jc w:val="left"/>
        <w:textAlignment w:val="center"/>
        <w:rPr>
          <w:rFonts w:ascii="宋体" w:hAnsi="宋体" w:cs="宋体"/>
        </w:rPr>
      </w:pPr>
      <w:r>
        <w:t>15</w:t>
      </w:r>
      <w:r>
        <w:t>．（</w:t>
      </w:r>
      <w:r>
        <w:t>2021·</w:t>
      </w:r>
      <w:r>
        <w:t>安徽合肥市</w:t>
      </w:r>
      <w:r>
        <w:t>·</w:t>
      </w:r>
      <w:r>
        <w:t>九年级</w:t>
      </w:r>
      <w:proofErr w:type="gramStart"/>
      <w:r>
        <w:t>一</w:t>
      </w:r>
      <w:proofErr w:type="gramEnd"/>
      <w:r>
        <w:t>模）</w:t>
      </w:r>
      <w:r>
        <w:rPr>
          <w:rFonts w:ascii="宋体" w:hAnsi="宋体" w:cs="宋体"/>
        </w:rPr>
        <w:t>小</w:t>
      </w:r>
      <w:proofErr w:type="gramStart"/>
      <w:r>
        <w:rPr>
          <w:rFonts w:ascii="宋体" w:hAnsi="宋体" w:cs="宋体"/>
        </w:rPr>
        <w:t>明同学</w:t>
      </w:r>
      <w:proofErr w:type="gramEnd"/>
      <w:r>
        <w:rPr>
          <w:rFonts w:ascii="宋体" w:hAnsi="宋体" w:cs="宋体"/>
        </w:rPr>
        <w:t>分别测量了几种不同物质的质量和体积，并绘制了</w:t>
      </w:r>
      <w:r>
        <w:rPr>
          <w:rFonts w:eastAsia="Times New Roman"/>
          <w:i/>
        </w:rPr>
        <w:t>m</w:t>
      </w:r>
      <w:r>
        <w:rPr>
          <w:rFonts w:eastAsia="Times New Roman"/>
        </w:rPr>
        <w:t>-</w:t>
      </w:r>
      <w:r>
        <w:rPr>
          <w:rFonts w:eastAsia="Times New Roman"/>
          <w:i/>
        </w:rPr>
        <w:t>V</w:t>
      </w:r>
      <w:r>
        <w:rPr>
          <w:rFonts w:ascii="宋体" w:hAnsi="宋体" w:cs="宋体"/>
        </w:rPr>
        <w:t>图像，密度为</w:t>
      </w:r>
      <w:r>
        <w:rPr>
          <w:rFonts w:eastAsia="Times New Roman"/>
        </w:rPr>
        <w:t>0.4×10</w:t>
      </w:r>
      <w:r>
        <w:rPr>
          <w:rFonts w:eastAsia="Times New Roman"/>
          <w:vertAlign w:val="superscript"/>
        </w:rPr>
        <w:t>3</w:t>
      </w:r>
      <w:r>
        <w:rPr>
          <w:rFonts w:eastAsia="Times New Roman"/>
        </w:rPr>
        <w:t>kg/m</w:t>
      </w:r>
      <w:r>
        <w:rPr>
          <w:rFonts w:eastAsia="Times New Roman"/>
          <w:vertAlign w:val="superscript"/>
        </w:rPr>
        <w:t>3</w:t>
      </w:r>
      <w:r>
        <w:rPr>
          <w:rFonts w:ascii="宋体" w:hAnsi="宋体" w:cs="宋体"/>
        </w:rPr>
        <w:t>的一种新材料的</w:t>
      </w:r>
      <w:r>
        <w:rPr>
          <w:rFonts w:eastAsia="Times New Roman"/>
          <w:i/>
        </w:rPr>
        <w:t>m</w:t>
      </w:r>
      <w:r>
        <w:rPr>
          <w:rFonts w:eastAsia="Times New Roman"/>
        </w:rPr>
        <w:t>-</w:t>
      </w:r>
      <w:r>
        <w:rPr>
          <w:rFonts w:eastAsia="Times New Roman"/>
          <w:i/>
        </w:rPr>
        <w:t>V</w:t>
      </w:r>
      <w:r>
        <w:rPr>
          <w:rFonts w:ascii="宋体" w:hAnsi="宋体" w:cs="宋体"/>
        </w:rPr>
        <w:t>图像应该在</w:t>
      </w:r>
      <w:r>
        <w:t>______</w:t>
      </w:r>
      <w:r>
        <w:rPr>
          <w:rFonts w:ascii="宋体" w:hAnsi="宋体" w:cs="宋体"/>
        </w:rPr>
        <w:t>（选填</w:t>
      </w:r>
      <w:r>
        <w:rPr>
          <w:rFonts w:eastAsia="Times New Roman"/>
        </w:rPr>
        <w:t>A</w:t>
      </w:r>
      <w:r>
        <w:rPr>
          <w:rFonts w:ascii="宋体" w:hAnsi="宋体" w:cs="宋体"/>
        </w:rPr>
        <w:t>、</w:t>
      </w:r>
      <w:r>
        <w:rPr>
          <w:rFonts w:eastAsia="Times New Roman"/>
        </w:rPr>
        <w:t>B</w:t>
      </w:r>
      <w:r>
        <w:rPr>
          <w:rFonts w:ascii="宋体" w:hAnsi="宋体" w:cs="宋体"/>
        </w:rPr>
        <w:t>、</w:t>
      </w:r>
      <w:r>
        <w:rPr>
          <w:rFonts w:eastAsia="Times New Roman"/>
        </w:rPr>
        <w:t>C</w:t>
      </w:r>
      <w:r>
        <w:rPr>
          <w:rFonts w:ascii="宋体" w:hAnsi="宋体" w:cs="宋体"/>
        </w:rPr>
        <w:t>或</w:t>
      </w:r>
      <w:r>
        <w:rPr>
          <w:rFonts w:eastAsia="Times New Roman"/>
        </w:rPr>
        <w:t>D</w:t>
      </w:r>
      <w:r>
        <w:rPr>
          <w:rFonts w:ascii="宋体" w:hAnsi="宋体" w:cs="宋体"/>
        </w:rPr>
        <w:t>）区域。</w:t>
      </w:r>
    </w:p>
    <w:p w14:paraId="43CD331B" w14:textId="09B911F6" w:rsidR="00F44244" w:rsidRDefault="00F44244" w:rsidP="00F44244">
      <w:pPr>
        <w:spacing w:line="360" w:lineRule="auto"/>
        <w:jc w:val="left"/>
        <w:textAlignment w:val="center"/>
      </w:pPr>
      <w:r>
        <w:rPr>
          <w:noProof/>
        </w:rPr>
        <w:drawing>
          <wp:inline distT="0" distB="0" distL="0" distR="0" wp14:anchorId="4AB52049" wp14:editId="008F04D5">
            <wp:extent cx="1828800" cy="1447800"/>
            <wp:effectExtent l="0" t="0" r="0" b="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828800" cy="1447800"/>
                    </a:xfrm>
                    <a:prstGeom prst="rect">
                      <a:avLst/>
                    </a:prstGeom>
                    <a:noFill/>
                    <a:ln>
                      <a:noFill/>
                    </a:ln>
                  </pic:spPr>
                </pic:pic>
              </a:graphicData>
            </a:graphic>
          </wp:inline>
        </w:drawing>
      </w:r>
    </w:p>
    <w:p w14:paraId="322E7E1B" w14:textId="77777777" w:rsidR="00F44244" w:rsidRDefault="00F44244" w:rsidP="00F44244">
      <w:pPr>
        <w:spacing w:line="360" w:lineRule="auto"/>
        <w:jc w:val="left"/>
        <w:textAlignment w:val="center"/>
        <w:rPr>
          <w:rFonts w:eastAsia="Times New Roman"/>
          <w:color w:val="FF0000"/>
        </w:rPr>
      </w:pPr>
      <w:r>
        <w:rPr>
          <w:color w:val="FF0000"/>
        </w:rPr>
        <w:t>【答案】</w:t>
      </w:r>
      <w:r>
        <w:rPr>
          <w:rFonts w:eastAsia="Times New Roman"/>
          <w:color w:val="FF0000"/>
        </w:rPr>
        <w:t>C</w:t>
      </w:r>
    </w:p>
    <w:p w14:paraId="3CA8AFD8"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最倾斜</w:t>
      </w:r>
      <w:proofErr w:type="gramStart"/>
      <w:r>
        <w:rPr>
          <w:rFonts w:ascii="宋体" w:hAnsi="宋体" w:cs="宋体"/>
          <w:color w:val="FF0000"/>
        </w:rPr>
        <w:t>图象</w:t>
      </w:r>
      <w:proofErr w:type="gramEnd"/>
      <w:r>
        <w:rPr>
          <w:rFonts w:ascii="宋体" w:hAnsi="宋体" w:cs="宋体"/>
          <w:color w:val="FF0000"/>
        </w:rPr>
        <w:t>对应的密度</w:t>
      </w:r>
    </w:p>
    <w:p w14:paraId="2E6EC9BC" w14:textId="77777777" w:rsidR="00F44244" w:rsidRDefault="00F44244" w:rsidP="00F44244">
      <w:pPr>
        <w:spacing w:line="360" w:lineRule="auto"/>
        <w:jc w:val="center"/>
        <w:textAlignment w:val="center"/>
        <w:rPr>
          <w:color w:val="FF0000"/>
        </w:rPr>
      </w:pPr>
      <w:r>
        <w:rPr>
          <w:color w:val="FF0000"/>
        </w:rPr>
        <w:object w:dxaOrig="4099" w:dyaOrig="680" w14:anchorId="21A46976">
          <v:shape id="Object 75" o:spid="_x0000_i1140" type="#_x0000_t75" alt="eqIdf4a4fdfa24d54cc1adfc20a6fadacfa8" style="width:204.75pt;height:33.75pt" o:ole="">
            <v:imagedata r:id="rId114" o:title="eqIdf4a4fdfa24d54cc1adfc20a6fadacfa8"/>
          </v:shape>
          <o:OLEObject Type="Embed" ProgID="Equation.DSMT4" ShapeID="Object 75" DrawAspect="Content" ObjectID="_1693402302" r:id="rId115"/>
        </w:object>
      </w:r>
    </w:p>
    <w:p w14:paraId="6B3E0A16"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中间</w:t>
      </w:r>
      <w:proofErr w:type="gramStart"/>
      <w:r>
        <w:rPr>
          <w:rFonts w:ascii="宋体" w:hAnsi="宋体" w:cs="宋体"/>
          <w:color w:val="FF0000"/>
        </w:rPr>
        <w:t>图象</w:t>
      </w:r>
      <w:proofErr w:type="gramEnd"/>
      <w:r>
        <w:rPr>
          <w:rFonts w:ascii="宋体" w:hAnsi="宋体" w:cs="宋体"/>
          <w:color w:val="FF0000"/>
        </w:rPr>
        <w:t>对应的密度</w:t>
      </w:r>
    </w:p>
    <w:p w14:paraId="4615D132" w14:textId="77777777" w:rsidR="00F44244" w:rsidRDefault="00F44244" w:rsidP="00F44244">
      <w:pPr>
        <w:spacing w:line="360" w:lineRule="auto"/>
        <w:jc w:val="center"/>
        <w:textAlignment w:val="center"/>
        <w:rPr>
          <w:color w:val="FF0000"/>
        </w:rPr>
      </w:pPr>
      <w:r>
        <w:rPr>
          <w:color w:val="FF0000"/>
        </w:rPr>
        <w:object w:dxaOrig="4435" w:dyaOrig="680" w14:anchorId="3B6E9EA5">
          <v:shape id="Object 76" o:spid="_x0000_i1141" type="#_x0000_t75" alt="eqIdc7d3976b9e0846cd864bd293d54c7e5c" style="width:222pt;height:33.75pt" o:ole="">
            <v:imagedata r:id="rId116" o:title="eqIdc7d3976b9e0846cd864bd293d54c7e5c"/>
          </v:shape>
          <o:OLEObject Type="Embed" ProgID="Equation.DSMT4" ShapeID="Object 76" DrawAspect="Content" ObjectID="_1693402303" r:id="rId117"/>
        </w:object>
      </w:r>
    </w:p>
    <w:p w14:paraId="4E0757E2"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倾斜程度最小</w:t>
      </w:r>
      <w:proofErr w:type="gramStart"/>
      <w:r>
        <w:rPr>
          <w:rFonts w:ascii="宋体" w:hAnsi="宋体" w:cs="宋体"/>
          <w:color w:val="FF0000"/>
        </w:rPr>
        <w:t>图象</w:t>
      </w:r>
      <w:proofErr w:type="gramEnd"/>
      <w:r>
        <w:rPr>
          <w:rFonts w:ascii="宋体" w:hAnsi="宋体" w:cs="宋体"/>
          <w:color w:val="FF0000"/>
        </w:rPr>
        <w:t>对应的密度</w:t>
      </w:r>
    </w:p>
    <w:p w14:paraId="0AC36873" w14:textId="77777777" w:rsidR="00F44244" w:rsidRDefault="00F44244" w:rsidP="00F44244">
      <w:pPr>
        <w:spacing w:line="360" w:lineRule="auto"/>
        <w:jc w:val="center"/>
        <w:textAlignment w:val="center"/>
        <w:rPr>
          <w:color w:val="FF0000"/>
        </w:rPr>
      </w:pPr>
      <w:r>
        <w:rPr>
          <w:color w:val="FF0000"/>
        </w:rPr>
        <w:object w:dxaOrig="4435" w:dyaOrig="680" w14:anchorId="1DC9046C">
          <v:shape id="Object 77" o:spid="_x0000_i1142" type="#_x0000_t75" alt="eqIdd298a20018b041de9aa7a873f252e8d0" style="width:222pt;height:33.75pt" o:ole="">
            <v:imagedata r:id="rId118" o:title="eqIdd298a20018b041de9aa7a873f252e8d0"/>
          </v:shape>
          <o:OLEObject Type="Embed" ProgID="Equation.DSMT4" ShapeID="Object 77" DrawAspect="Content" ObjectID="_1693402304" r:id="rId119"/>
        </w:object>
      </w:r>
    </w:p>
    <w:p w14:paraId="058AB41C"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所以，这种新材料的</w:t>
      </w:r>
      <w:r>
        <w:rPr>
          <w:rFonts w:eastAsia="Times New Roman"/>
          <w:i/>
          <w:color w:val="FF0000"/>
        </w:rPr>
        <w:t>m</w:t>
      </w:r>
      <w:r>
        <w:rPr>
          <w:rFonts w:eastAsia="Times New Roman"/>
          <w:color w:val="FF0000"/>
        </w:rPr>
        <w:t>-</w:t>
      </w:r>
      <w:r>
        <w:rPr>
          <w:rFonts w:eastAsia="Times New Roman"/>
          <w:i/>
          <w:color w:val="FF0000"/>
        </w:rPr>
        <w:t>V</w:t>
      </w:r>
      <w:r>
        <w:rPr>
          <w:rFonts w:ascii="宋体" w:hAnsi="宋体" w:cs="宋体"/>
          <w:color w:val="FF0000"/>
        </w:rPr>
        <w:t>图像应该在</w:t>
      </w:r>
      <w:r>
        <w:rPr>
          <w:rFonts w:eastAsia="Times New Roman"/>
          <w:color w:val="FF0000"/>
        </w:rPr>
        <w:t>C</w:t>
      </w:r>
      <w:r>
        <w:rPr>
          <w:rFonts w:ascii="宋体" w:hAnsi="宋体" w:cs="宋体"/>
          <w:color w:val="FF0000"/>
        </w:rPr>
        <w:t>区域。</w:t>
      </w:r>
    </w:p>
    <w:p w14:paraId="352C4FB8" w14:textId="77777777" w:rsidR="00F44244" w:rsidRDefault="00F44244" w:rsidP="00F44244">
      <w:pPr>
        <w:spacing w:line="360" w:lineRule="auto"/>
        <w:jc w:val="left"/>
        <w:textAlignment w:val="center"/>
        <w:rPr>
          <w:rFonts w:ascii="宋体" w:hAnsi="宋体" w:cs="宋体"/>
        </w:rPr>
      </w:pPr>
      <w:r>
        <w:t>16</w:t>
      </w:r>
      <w:r>
        <w:t>．（</w:t>
      </w:r>
      <w:r>
        <w:t>2021·</w:t>
      </w:r>
      <w:r>
        <w:t>安徽宿州市</w:t>
      </w:r>
      <w:r>
        <w:t>·</w:t>
      </w:r>
      <w:r>
        <w:t>九年级</w:t>
      </w:r>
      <w:proofErr w:type="gramStart"/>
      <w:r>
        <w:t>一</w:t>
      </w:r>
      <w:proofErr w:type="gramEnd"/>
      <w:r>
        <w:t>模）</w:t>
      </w:r>
      <w:r>
        <w:rPr>
          <w:rFonts w:ascii="宋体" w:hAnsi="宋体" w:cs="宋体"/>
        </w:rPr>
        <w:t>用同一个瓶子装满水时水和瓶子的总质量为</w:t>
      </w:r>
      <w:r>
        <w:rPr>
          <w:rFonts w:eastAsia="Times New Roman"/>
        </w:rPr>
        <w:t>500g</w:t>
      </w:r>
      <w:r>
        <w:rPr>
          <w:rFonts w:ascii="宋体" w:hAnsi="宋体" w:cs="宋体"/>
        </w:rPr>
        <w:t>，装满酒精时酒精和瓶子的总质量为</w:t>
      </w:r>
      <w:r>
        <w:rPr>
          <w:rFonts w:eastAsia="Times New Roman"/>
        </w:rPr>
        <w:t>450g</w:t>
      </w:r>
      <w:r>
        <w:rPr>
          <w:rFonts w:ascii="宋体" w:hAnsi="宋体" w:cs="宋体"/>
        </w:rPr>
        <w:t>，则该瓶子的容积为</w:t>
      </w:r>
      <w:r>
        <w:t>______</w:t>
      </w:r>
      <w:r>
        <w:rPr>
          <w:rFonts w:eastAsia="Times New Roman"/>
        </w:rPr>
        <w:t>cm</w:t>
      </w:r>
      <w:r>
        <w:rPr>
          <w:rFonts w:eastAsia="Times New Roman"/>
          <w:vertAlign w:val="superscript"/>
        </w:rPr>
        <w:t>3</w:t>
      </w:r>
      <w:r>
        <w:rPr>
          <w:rFonts w:ascii="宋体" w:hAnsi="宋体" w:cs="宋体"/>
        </w:rPr>
        <w:t>（</w:t>
      </w:r>
      <w:r>
        <w:object w:dxaOrig="1560" w:dyaOrig="405" w14:anchorId="43BB6CF7">
          <v:shape id="Object 78" o:spid="_x0000_i1143" type="#_x0000_t75" alt="eqId7723dfce8cb24d19961c56542933cc1b" style="width:78pt;height:20.25pt" o:ole="">
            <v:imagedata r:id="rId120" o:title="eqId7723dfce8cb24d19961c56542933cc1b"/>
          </v:shape>
          <o:OLEObject Type="Embed" ProgID="Equation.DSMT4" ShapeID="Object 78" DrawAspect="Content" ObjectID="_1693402305" r:id="rId121"/>
        </w:object>
      </w:r>
      <w:r>
        <w:rPr>
          <w:rFonts w:ascii="宋体" w:hAnsi="宋体" w:cs="宋体"/>
        </w:rPr>
        <w:t>，</w:t>
      </w:r>
      <w:r>
        <w:object w:dxaOrig="1725" w:dyaOrig="405" w14:anchorId="08500F62">
          <v:shape id="Object 79" o:spid="_x0000_i1144" type="#_x0000_t75" alt="eqId281c1d45a36842b48fb4f0129e0662b2" style="width:86.25pt;height:20.25pt" o:ole="">
            <v:imagedata r:id="rId122" o:title="eqId281c1d45a36842b48fb4f0129e0662b2"/>
          </v:shape>
          <o:OLEObject Type="Embed" ProgID="Equation.DSMT4" ShapeID="Object 79" DrawAspect="Content" ObjectID="_1693402306" r:id="rId123"/>
        </w:object>
      </w:r>
      <w:r>
        <w:rPr>
          <w:rFonts w:ascii="宋体" w:hAnsi="宋体" w:cs="宋体"/>
        </w:rPr>
        <w:t>）。</w:t>
      </w:r>
    </w:p>
    <w:p w14:paraId="7FFB0C7F" w14:textId="77777777" w:rsidR="00F44244" w:rsidRDefault="00F44244" w:rsidP="00F44244">
      <w:pPr>
        <w:spacing w:line="360" w:lineRule="auto"/>
        <w:jc w:val="left"/>
        <w:textAlignment w:val="center"/>
        <w:rPr>
          <w:rFonts w:eastAsia="Times New Roman"/>
          <w:color w:val="FF0000"/>
        </w:rPr>
      </w:pPr>
      <w:r>
        <w:rPr>
          <w:color w:val="FF0000"/>
        </w:rPr>
        <w:t>【答案】</w:t>
      </w:r>
      <w:r>
        <w:rPr>
          <w:rFonts w:eastAsia="Times New Roman"/>
          <w:color w:val="FF0000"/>
        </w:rPr>
        <w:t>250</w:t>
      </w:r>
    </w:p>
    <w:p w14:paraId="5D1B6F5A"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设瓶子的质量为</w:t>
      </w:r>
      <w:r>
        <w:rPr>
          <w:rFonts w:eastAsia="Times New Roman"/>
          <w:i/>
          <w:color w:val="FF0000"/>
        </w:rPr>
        <w:t>m</w:t>
      </w:r>
      <w:r>
        <w:rPr>
          <w:rFonts w:ascii="宋体" w:hAnsi="宋体" w:cs="宋体"/>
          <w:color w:val="FF0000"/>
          <w:vertAlign w:val="subscript"/>
        </w:rPr>
        <w:t>0</w:t>
      </w:r>
      <w:r>
        <w:rPr>
          <w:rFonts w:ascii="宋体" w:hAnsi="宋体" w:cs="宋体"/>
          <w:color w:val="FF0000"/>
        </w:rPr>
        <w:t>，由</w:t>
      </w:r>
      <w:r>
        <w:rPr>
          <w:color w:val="FF0000"/>
        </w:rPr>
        <w:object w:dxaOrig="682" w:dyaOrig="621" w14:anchorId="026AD94E">
          <v:shape id="Object 80" o:spid="_x0000_i1145" type="#_x0000_t75" alt="eqId68e21b93e1664677baa5a683165d8aad" style="width:33.75pt;height:30.75pt" o:ole="">
            <v:imagedata r:id="rId42" o:title="eqId68e21b93e1664677baa5a683165d8aad"/>
          </v:shape>
          <o:OLEObject Type="Embed" ProgID="Equation.DSMT4" ShapeID="Object 80" DrawAspect="Content" ObjectID="_1693402307" r:id="rId124"/>
        </w:object>
      </w:r>
      <w:r>
        <w:rPr>
          <w:rFonts w:ascii="宋体" w:hAnsi="宋体" w:cs="宋体"/>
          <w:color w:val="FF0000"/>
        </w:rPr>
        <w:t>可得</w:t>
      </w:r>
    </w:p>
    <w:p w14:paraId="008BBC6C" w14:textId="77777777" w:rsidR="00F44244" w:rsidRDefault="00F44244" w:rsidP="00F44244">
      <w:pPr>
        <w:spacing w:line="360" w:lineRule="auto"/>
        <w:jc w:val="center"/>
        <w:textAlignment w:val="center"/>
        <w:rPr>
          <w:color w:val="FF0000"/>
        </w:rPr>
      </w:pPr>
      <w:r>
        <w:rPr>
          <w:color w:val="FF0000"/>
        </w:rPr>
        <w:object w:dxaOrig="2025" w:dyaOrig="795" w14:anchorId="581F2960">
          <v:shape id="Object 81" o:spid="_x0000_i1146" type="#_x0000_t75" alt="eqIdd6053310387a4fa88fc8d3c69046c635" style="width:101.25pt;height:39.75pt" o:ole="">
            <v:imagedata r:id="rId125" o:title="eqIdd6053310387a4fa88fc8d3c69046c635"/>
          </v:shape>
          <o:OLEObject Type="Embed" ProgID="Equation.DSMT4" ShapeID="Object 81" DrawAspect="Content" ObjectID="_1693402308" r:id="rId126"/>
        </w:object>
      </w:r>
    </w:p>
    <w:p w14:paraId="0BC81DDB"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则</w:t>
      </w:r>
    </w:p>
    <w:p w14:paraId="172E0AE4" w14:textId="77777777" w:rsidR="00F44244" w:rsidRDefault="00F44244" w:rsidP="00F44244">
      <w:pPr>
        <w:spacing w:line="360" w:lineRule="auto"/>
        <w:jc w:val="center"/>
        <w:textAlignment w:val="center"/>
        <w:rPr>
          <w:color w:val="FF0000"/>
        </w:rPr>
      </w:pPr>
      <w:r>
        <w:rPr>
          <w:color w:val="FF0000"/>
        </w:rPr>
        <w:object w:dxaOrig="6660" w:dyaOrig="825" w14:anchorId="3E832FE1">
          <v:shape id="Object 82" o:spid="_x0000_i1147" type="#_x0000_t75" alt="eqIdd800403657684cde8b3645f691799b94" style="width:333pt;height:41.25pt" o:ole="">
            <v:imagedata r:id="rId127" o:title="eqIdd800403657684cde8b3645f691799b94"/>
          </v:shape>
          <o:OLEObject Type="Embed" ProgID="Equation.DSMT4" ShapeID="Object 82" DrawAspect="Content" ObjectID="_1693402309" r:id="rId128"/>
        </w:object>
      </w:r>
    </w:p>
    <w:p w14:paraId="5C6491E0"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瓶子的容积为</w:t>
      </w:r>
    </w:p>
    <w:p w14:paraId="193D13AF" w14:textId="77777777" w:rsidR="00F44244" w:rsidRDefault="00F44244" w:rsidP="00F44244">
      <w:pPr>
        <w:spacing w:line="360" w:lineRule="auto"/>
        <w:jc w:val="center"/>
        <w:textAlignment w:val="center"/>
        <w:rPr>
          <w:color w:val="FF0000"/>
        </w:rPr>
      </w:pPr>
      <w:r>
        <w:rPr>
          <w:color w:val="FF0000"/>
        </w:rPr>
        <w:object w:dxaOrig="4335" w:dyaOrig="720" w14:anchorId="49D099B6">
          <v:shape id="Object 83" o:spid="_x0000_i1148" type="#_x0000_t75" alt="eqIdd7e8f95718eb46869e3b5ab5de8a2c20" style="width:216.75pt;height:36pt" o:ole="">
            <v:imagedata r:id="rId129" o:title="eqIdd7e8f95718eb46869e3b5ab5de8a2c20"/>
          </v:shape>
          <o:OLEObject Type="Embed" ProgID="Equation.DSMT4" ShapeID="Object 83" DrawAspect="Content" ObjectID="_1693402310" r:id="rId130"/>
        </w:object>
      </w:r>
    </w:p>
    <w:p w14:paraId="5728DF83" w14:textId="77777777" w:rsidR="00F44244" w:rsidRDefault="00F44244" w:rsidP="00F44244">
      <w:pPr>
        <w:spacing w:line="360" w:lineRule="auto"/>
        <w:jc w:val="left"/>
        <w:textAlignment w:val="center"/>
        <w:rPr>
          <w:rFonts w:ascii="宋体" w:hAnsi="宋体" w:cs="宋体"/>
        </w:rPr>
      </w:pPr>
      <w:r>
        <w:t>17</w:t>
      </w:r>
      <w:r>
        <w:t>．（</w:t>
      </w:r>
      <w:r>
        <w:t>2021·</w:t>
      </w:r>
      <w:r>
        <w:t>马鞍山市成功学校九年级</w:t>
      </w:r>
      <w:proofErr w:type="gramStart"/>
      <w:r>
        <w:t>一</w:t>
      </w:r>
      <w:proofErr w:type="gramEnd"/>
      <w:r>
        <w:t>模）</w:t>
      </w:r>
      <w:r>
        <w:rPr>
          <w:rFonts w:ascii="宋体" w:hAnsi="宋体" w:cs="宋体"/>
        </w:rPr>
        <w:t>近年，城市街头出现了共享单车的身影。若该单车一只轮胎容积为</w:t>
      </w:r>
      <w:r>
        <w:rPr>
          <w:rFonts w:eastAsia="Times New Roman"/>
        </w:rPr>
        <w:t>2000cm</w:t>
      </w:r>
      <w:r>
        <w:rPr>
          <w:rFonts w:eastAsia="Times New Roman"/>
          <w:vertAlign w:val="superscript"/>
        </w:rPr>
        <w:t>3</w:t>
      </w:r>
      <w:r>
        <w:rPr>
          <w:rFonts w:ascii="宋体" w:hAnsi="宋体" w:cs="宋体"/>
        </w:rPr>
        <w:t>，充气前，轮胎内气体的密度为</w:t>
      </w:r>
      <w:r>
        <w:rPr>
          <w:rFonts w:eastAsia="Times New Roman"/>
        </w:rPr>
        <w:t>1.42kg/m</w:t>
      </w:r>
      <w:r>
        <w:rPr>
          <w:rFonts w:eastAsia="Times New Roman"/>
          <w:vertAlign w:val="superscript"/>
        </w:rPr>
        <w:t>3</w:t>
      </w:r>
      <w:r>
        <w:rPr>
          <w:rFonts w:ascii="宋体" w:hAnsi="宋体" w:cs="宋体"/>
        </w:rPr>
        <w:t>，若又向这只轮胎中充入</w:t>
      </w:r>
      <w:r>
        <w:rPr>
          <w:rFonts w:eastAsia="Times New Roman"/>
        </w:rPr>
        <w:t>10g</w:t>
      </w:r>
      <w:r>
        <w:rPr>
          <w:rFonts w:ascii="宋体" w:hAnsi="宋体" w:cs="宋体"/>
        </w:rPr>
        <w:t>的空气（不计轮胎体积的变化），则这时这只轮胎内气体的密度为</w:t>
      </w:r>
      <w:r>
        <w:t>_____</w:t>
      </w:r>
      <w:r>
        <w:rPr>
          <w:rFonts w:eastAsia="Times New Roman"/>
        </w:rPr>
        <w:t>g/cm</w:t>
      </w:r>
      <w:r>
        <w:rPr>
          <w:rFonts w:eastAsia="Times New Roman"/>
          <w:vertAlign w:val="superscript"/>
        </w:rPr>
        <w:t>3</w:t>
      </w:r>
      <w:r>
        <w:rPr>
          <w:rFonts w:ascii="宋体" w:hAnsi="宋体" w:cs="宋体"/>
        </w:rPr>
        <w:t>。</w:t>
      </w:r>
    </w:p>
    <w:p w14:paraId="5613949B" w14:textId="1517EC41" w:rsidR="00F44244" w:rsidRDefault="00F44244" w:rsidP="00F44244">
      <w:pPr>
        <w:spacing w:line="360" w:lineRule="auto"/>
        <w:jc w:val="left"/>
        <w:textAlignment w:val="center"/>
      </w:pPr>
      <w:r>
        <w:rPr>
          <w:noProof/>
        </w:rPr>
        <w:drawing>
          <wp:inline distT="0" distB="0" distL="0" distR="0" wp14:anchorId="62A5C630" wp14:editId="6D5C9DA0">
            <wp:extent cx="1828800" cy="1190625"/>
            <wp:effectExtent l="0" t="0" r="0" b="9525"/>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828800" cy="1190625"/>
                    </a:xfrm>
                    <a:prstGeom prst="rect">
                      <a:avLst/>
                    </a:prstGeom>
                    <a:noFill/>
                    <a:ln>
                      <a:noFill/>
                    </a:ln>
                  </pic:spPr>
                </pic:pic>
              </a:graphicData>
            </a:graphic>
          </wp:inline>
        </w:drawing>
      </w:r>
    </w:p>
    <w:p w14:paraId="4838ED5A" w14:textId="77777777" w:rsidR="00F44244" w:rsidRDefault="00F44244" w:rsidP="00F44244">
      <w:pPr>
        <w:spacing w:line="360" w:lineRule="auto"/>
        <w:jc w:val="left"/>
        <w:textAlignment w:val="center"/>
        <w:rPr>
          <w:rFonts w:eastAsia="Times New Roman"/>
          <w:color w:val="FF0000"/>
        </w:rPr>
      </w:pPr>
      <w:r>
        <w:rPr>
          <w:color w:val="FF0000"/>
        </w:rPr>
        <w:t>【答案】</w:t>
      </w:r>
      <w:r>
        <w:rPr>
          <w:rFonts w:eastAsia="Times New Roman"/>
          <w:color w:val="FF0000"/>
        </w:rPr>
        <w:t>6.42×10</w:t>
      </w:r>
      <w:r>
        <w:rPr>
          <w:rFonts w:eastAsia="Times New Roman"/>
          <w:color w:val="FF0000"/>
          <w:vertAlign w:val="superscript"/>
        </w:rPr>
        <w:t>-3</w:t>
      </w:r>
    </w:p>
    <w:p w14:paraId="4AF676E1"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ascii="宋体" w:hAnsi="宋体" w:cs="宋体"/>
          <w:color w:val="FF0000"/>
        </w:rPr>
        <w:t>轮胎容积为</w:t>
      </w:r>
    </w:p>
    <w:p w14:paraId="6C3B5FC4"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V</w:t>
      </w:r>
      <w:r>
        <w:rPr>
          <w:rFonts w:ascii="宋体" w:hAnsi="宋体" w:cs="宋体"/>
          <w:color w:val="FF0000"/>
        </w:rPr>
        <w:t>＝</w:t>
      </w:r>
      <w:r>
        <w:rPr>
          <w:rFonts w:eastAsia="Times New Roman"/>
          <w:color w:val="FF0000"/>
        </w:rPr>
        <w:t>2000cm</w:t>
      </w:r>
      <w:r>
        <w:rPr>
          <w:rFonts w:eastAsia="Times New Roman"/>
          <w:color w:val="FF0000"/>
          <w:vertAlign w:val="superscript"/>
        </w:rPr>
        <w:t>3</w:t>
      </w:r>
      <w:r>
        <w:rPr>
          <w:rFonts w:ascii="宋体" w:hAnsi="宋体" w:cs="宋体"/>
          <w:color w:val="FF0000"/>
        </w:rPr>
        <w:t>＝</w:t>
      </w:r>
      <w:r>
        <w:rPr>
          <w:rFonts w:eastAsia="Times New Roman"/>
          <w:color w:val="FF0000"/>
        </w:rPr>
        <w:t>2</w:t>
      </w:r>
      <w:r>
        <w:rPr>
          <w:rFonts w:ascii="宋体" w:hAnsi="宋体" w:cs="宋体"/>
          <w:color w:val="FF0000"/>
        </w:rPr>
        <w:t>×</w:t>
      </w:r>
      <w:r>
        <w:rPr>
          <w:rFonts w:eastAsia="Times New Roman"/>
          <w:color w:val="FF0000"/>
        </w:rPr>
        <w:t>10</w:t>
      </w:r>
      <w:r>
        <w:rPr>
          <w:rFonts w:ascii="宋体" w:hAnsi="宋体" w:cs="宋体"/>
          <w:color w:val="FF0000"/>
          <w:vertAlign w:val="superscript"/>
        </w:rPr>
        <w:t>﹣</w:t>
      </w:r>
      <w:r>
        <w:rPr>
          <w:rFonts w:eastAsia="Times New Roman"/>
          <w:color w:val="FF0000"/>
          <w:vertAlign w:val="superscript"/>
        </w:rPr>
        <w:t>3</w:t>
      </w:r>
      <w:r>
        <w:rPr>
          <w:rFonts w:eastAsia="Times New Roman"/>
          <w:color w:val="FF0000"/>
        </w:rPr>
        <w:t>m</w:t>
      </w:r>
      <w:r>
        <w:rPr>
          <w:rFonts w:eastAsia="Times New Roman"/>
          <w:color w:val="FF0000"/>
          <w:vertAlign w:val="superscript"/>
        </w:rPr>
        <w:t>3</w:t>
      </w:r>
    </w:p>
    <w:p w14:paraId="3CD5CDBA"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原来轮胎中气体的质量为</w:t>
      </w:r>
    </w:p>
    <w:p w14:paraId="71422538"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eastAsia="Times New Roman"/>
          <w:color w:val="FF0000"/>
          <w:vertAlign w:val="subscript"/>
        </w:rPr>
        <w:t>0</w:t>
      </w:r>
      <w:r>
        <w:rPr>
          <w:rFonts w:ascii="宋体" w:hAnsi="宋体" w:cs="宋体"/>
          <w:color w:val="FF0000"/>
        </w:rPr>
        <w:t>＝</w:t>
      </w:r>
      <w:r>
        <w:rPr>
          <w:rFonts w:eastAsia="Times New Roman"/>
          <w:i/>
          <w:color w:val="FF0000"/>
        </w:rPr>
        <w:t>ρ</w:t>
      </w:r>
      <w:r>
        <w:rPr>
          <w:rFonts w:eastAsia="Times New Roman"/>
          <w:color w:val="FF0000"/>
          <w:vertAlign w:val="subscript"/>
        </w:rPr>
        <w:t>0</w:t>
      </w:r>
      <w:r>
        <w:rPr>
          <w:rFonts w:eastAsia="Times New Roman"/>
          <w:i/>
          <w:color w:val="FF0000"/>
        </w:rPr>
        <w:t>V</w:t>
      </w:r>
      <w:r>
        <w:rPr>
          <w:rFonts w:ascii="宋体" w:hAnsi="宋体" w:cs="宋体"/>
          <w:color w:val="FF0000"/>
        </w:rPr>
        <w:t>＝</w:t>
      </w:r>
      <w:r>
        <w:rPr>
          <w:rFonts w:eastAsia="Times New Roman"/>
          <w:color w:val="FF0000"/>
        </w:rPr>
        <w:t>1.42kg/m</w:t>
      </w:r>
      <w:r>
        <w:rPr>
          <w:rFonts w:eastAsia="Times New Roman"/>
          <w:color w:val="FF0000"/>
          <w:vertAlign w:val="superscript"/>
        </w:rPr>
        <w:t>3</w:t>
      </w:r>
      <w:r>
        <w:rPr>
          <w:rFonts w:eastAsia="Times New Roman"/>
          <w:color w:val="FF0000"/>
        </w:rPr>
        <w:t>×2×10</w:t>
      </w:r>
      <w:r>
        <w:rPr>
          <w:rFonts w:ascii="宋体" w:hAnsi="宋体" w:cs="宋体"/>
          <w:color w:val="FF0000"/>
          <w:vertAlign w:val="superscript"/>
        </w:rPr>
        <w:t>﹣</w:t>
      </w:r>
      <w:r>
        <w:rPr>
          <w:rFonts w:eastAsia="Times New Roman"/>
          <w:color w:val="FF0000"/>
          <w:vertAlign w:val="superscript"/>
        </w:rPr>
        <w:t>3</w:t>
      </w:r>
      <w:r>
        <w:rPr>
          <w:rFonts w:eastAsia="Times New Roman"/>
          <w:color w:val="FF0000"/>
        </w:rPr>
        <w:t>m</w:t>
      </w:r>
      <w:r>
        <w:rPr>
          <w:rFonts w:eastAsia="Times New Roman"/>
          <w:color w:val="FF0000"/>
          <w:vertAlign w:val="superscript"/>
        </w:rPr>
        <w:t>3</w:t>
      </w:r>
      <w:r>
        <w:rPr>
          <w:rFonts w:ascii="宋体" w:hAnsi="宋体" w:cs="宋体"/>
          <w:color w:val="FF0000"/>
        </w:rPr>
        <w:t>＝</w:t>
      </w:r>
      <w:r>
        <w:rPr>
          <w:rFonts w:eastAsia="Times New Roman"/>
          <w:color w:val="FF0000"/>
        </w:rPr>
        <w:t>2.84×10</w:t>
      </w:r>
      <w:r>
        <w:rPr>
          <w:rFonts w:ascii="宋体" w:hAnsi="宋体" w:cs="宋体"/>
          <w:color w:val="FF0000"/>
          <w:vertAlign w:val="superscript"/>
        </w:rPr>
        <w:t>﹣</w:t>
      </w:r>
      <w:r>
        <w:rPr>
          <w:rFonts w:eastAsia="Times New Roman"/>
          <w:color w:val="FF0000"/>
          <w:vertAlign w:val="superscript"/>
        </w:rPr>
        <w:t>3</w:t>
      </w:r>
      <w:r>
        <w:rPr>
          <w:rFonts w:eastAsia="Times New Roman"/>
          <w:color w:val="FF0000"/>
        </w:rPr>
        <w:t>kg</w:t>
      </w:r>
      <w:r>
        <w:rPr>
          <w:rFonts w:ascii="宋体" w:hAnsi="宋体" w:cs="宋体"/>
          <w:color w:val="FF0000"/>
        </w:rPr>
        <w:t>＝</w:t>
      </w:r>
      <w:r>
        <w:rPr>
          <w:rFonts w:eastAsia="Times New Roman"/>
          <w:color w:val="FF0000"/>
        </w:rPr>
        <w:t>2.84g</w:t>
      </w:r>
    </w:p>
    <w:p w14:paraId="119ACE95"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向这只轮胎中充入</w:t>
      </w:r>
      <w:r>
        <w:rPr>
          <w:rFonts w:eastAsia="Times New Roman"/>
          <w:color w:val="FF0000"/>
        </w:rPr>
        <w:t>10g</w:t>
      </w:r>
      <w:r>
        <w:rPr>
          <w:rFonts w:ascii="宋体" w:hAnsi="宋体" w:cs="宋体"/>
          <w:color w:val="FF0000"/>
        </w:rPr>
        <w:t>的空气后的气体总质量为</w:t>
      </w:r>
    </w:p>
    <w:p w14:paraId="7AF3D9B5"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eastAsia="Times New Roman"/>
          <w:color w:val="FF0000"/>
          <w:vertAlign w:val="subscript"/>
        </w:rPr>
        <w:t>2</w:t>
      </w:r>
      <w:r>
        <w:rPr>
          <w:rFonts w:ascii="宋体" w:hAnsi="宋体" w:cs="宋体"/>
          <w:color w:val="FF0000"/>
        </w:rPr>
        <w:t>＝</w:t>
      </w:r>
      <w:r>
        <w:rPr>
          <w:rFonts w:eastAsia="Times New Roman"/>
          <w:i/>
          <w:color w:val="FF0000"/>
        </w:rPr>
        <w:t>m</w:t>
      </w:r>
      <w:r>
        <w:rPr>
          <w:rFonts w:eastAsia="Times New Roman"/>
          <w:color w:val="FF0000"/>
          <w:vertAlign w:val="subscript"/>
        </w:rPr>
        <w:t>0</w:t>
      </w:r>
      <w:r>
        <w:rPr>
          <w:rFonts w:eastAsia="Times New Roman"/>
          <w:color w:val="FF0000"/>
        </w:rPr>
        <w:t>+</w:t>
      </w:r>
      <w:r>
        <w:rPr>
          <w:rFonts w:eastAsia="Times New Roman"/>
          <w:i/>
          <w:color w:val="FF0000"/>
        </w:rPr>
        <w:t>m</w:t>
      </w:r>
      <w:r>
        <w:rPr>
          <w:rFonts w:eastAsia="Times New Roman"/>
          <w:color w:val="FF0000"/>
          <w:vertAlign w:val="subscript"/>
        </w:rPr>
        <w:t>1</w:t>
      </w:r>
      <w:r>
        <w:rPr>
          <w:rFonts w:ascii="宋体" w:hAnsi="宋体" w:cs="宋体"/>
          <w:color w:val="FF0000"/>
        </w:rPr>
        <w:t>＝</w:t>
      </w:r>
      <w:r>
        <w:rPr>
          <w:rFonts w:eastAsia="Times New Roman"/>
          <w:color w:val="FF0000"/>
        </w:rPr>
        <w:t>2.84g+10g</w:t>
      </w:r>
      <w:r>
        <w:rPr>
          <w:rFonts w:ascii="宋体" w:hAnsi="宋体" w:cs="宋体"/>
          <w:color w:val="FF0000"/>
        </w:rPr>
        <w:t>＝</w:t>
      </w:r>
      <w:r>
        <w:rPr>
          <w:rFonts w:eastAsia="Times New Roman"/>
          <w:color w:val="FF0000"/>
        </w:rPr>
        <w:t>12.84g</w:t>
      </w:r>
    </w:p>
    <w:p w14:paraId="77F3DBB4"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此时气体的密度为</w:t>
      </w:r>
    </w:p>
    <w:p w14:paraId="61407868" w14:textId="77777777" w:rsidR="00F44244" w:rsidRDefault="00F44244" w:rsidP="00F44244">
      <w:pPr>
        <w:spacing w:line="360" w:lineRule="auto"/>
        <w:jc w:val="center"/>
        <w:textAlignment w:val="center"/>
        <w:rPr>
          <w:color w:val="FF0000"/>
        </w:rPr>
      </w:pPr>
      <w:r>
        <w:rPr>
          <w:color w:val="FF0000"/>
        </w:rPr>
        <w:object w:dxaOrig="3700" w:dyaOrig="620" w14:anchorId="0CB10EEF">
          <v:shape id="Object 84" o:spid="_x0000_i1150" type="#_x0000_t75" alt="eqId27c9fd0ac15c4ffb8fddab12fdfd7d62" style="width:185.25pt;height:30.75pt" o:ole="">
            <v:imagedata r:id="rId132" o:title="eqId27c9fd0ac15c4ffb8fddab12fdfd7d62"/>
          </v:shape>
          <o:OLEObject Type="Embed" ProgID="Equation.DSMT4" ShapeID="Object 84" DrawAspect="Content" ObjectID="_1693402311" r:id="rId133"/>
        </w:object>
      </w:r>
    </w:p>
    <w:p w14:paraId="01581CE7" w14:textId="77777777" w:rsidR="00F44244" w:rsidRDefault="00F44244" w:rsidP="00F44244">
      <w:pPr>
        <w:spacing w:line="360" w:lineRule="auto"/>
        <w:jc w:val="left"/>
        <w:textAlignment w:val="center"/>
        <w:rPr>
          <w:rFonts w:ascii="宋体" w:hAnsi="宋体" w:cs="宋体"/>
        </w:rPr>
      </w:pPr>
      <w:r>
        <w:t>18</w:t>
      </w:r>
      <w:r>
        <w:t>．（</w:t>
      </w:r>
      <w:r>
        <w:t>2021·</w:t>
      </w:r>
      <w:r>
        <w:t>安徽蚌埠市</w:t>
      </w:r>
      <w:r>
        <w:t>·</w:t>
      </w:r>
      <w:r>
        <w:t>九年级月考）</w:t>
      </w:r>
      <w:r>
        <w:rPr>
          <w:rFonts w:ascii="宋体" w:hAnsi="宋体" w:cs="宋体"/>
        </w:rPr>
        <w:t>在“探究同种物质的质量和体积关系”的实验中，实</w:t>
      </w:r>
      <w:r>
        <w:rPr>
          <w:rFonts w:ascii="宋体" w:hAnsi="宋体" w:cs="宋体"/>
        </w:rPr>
        <w:lastRenderedPageBreak/>
        <w:t>验小组对甲、乙两种物质进行了探究。对实验数据进行处理后，得到了如图所示的</w:t>
      </w:r>
      <w:proofErr w:type="gramStart"/>
      <w:r>
        <w:rPr>
          <w:rFonts w:ascii="宋体" w:hAnsi="宋体" w:cs="宋体"/>
        </w:rPr>
        <w:t>图象</w:t>
      </w:r>
      <w:proofErr w:type="gramEnd"/>
      <w:r>
        <w:rPr>
          <w:rFonts w:ascii="宋体" w:hAnsi="宋体" w:cs="宋体"/>
        </w:rPr>
        <w:t>（其中一种物质为水），则水的质量和体积关系</w:t>
      </w:r>
      <w:proofErr w:type="gramStart"/>
      <w:r>
        <w:rPr>
          <w:rFonts w:ascii="宋体" w:hAnsi="宋体" w:cs="宋体"/>
        </w:rPr>
        <w:t>图象</w:t>
      </w:r>
      <w:proofErr w:type="gramEnd"/>
      <w:r>
        <w:rPr>
          <w:rFonts w:ascii="宋体" w:hAnsi="宋体" w:cs="宋体"/>
        </w:rPr>
        <w:t>是</w:t>
      </w:r>
      <w:r>
        <w:t>______</w:t>
      </w:r>
      <w:r>
        <w:rPr>
          <w:rFonts w:ascii="宋体" w:hAnsi="宋体" w:cs="宋体"/>
        </w:rPr>
        <w:t>（选填“甲”或“乙”）；体积为</w:t>
      </w:r>
      <w:r>
        <w:rPr>
          <w:rFonts w:eastAsia="Times New Roman"/>
        </w:rPr>
        <w:t>2dm</w:t>
      </w:r>
      <w:r>
        <w:rPr>
          <w:rFonts w:eastAsia="Times New Roman"/>
          <w:vertAlign w:val="superscript"/>
        </w:rPr>
        <w:t>3</w:t>
      </w:r>
      <w:r>
        <w:rPr>
          <w:rFonts w:ascii="宋体" w:hAnsi="宋体" w:cs="宋体"/>
        </w:rPr>
        <w:t>的</w:t>
      </w:r>
      <w:proofErr w:type="gramStart"/>
      <w:r>
        <w:rPr>
          <w:rFonts w:ascii="宋体" w:hAnsi="宋体" w:cs="宋体"/>
        </w:rPr>
        <w:t>乙物质</w:t>
      </w:r>
      <w:proofErr w:type="gramEnd"/>
      <w:r>
        <w:rPr>
          <w:rFonts w:ascii="宋体" w:hAnsi="宋体" w:cs="宋体"/>
        </w:rPr>
        <w:t>的质量为</w:t>
      </w:r>
      <w:r>
        <w:t>______</w:t>
      </w:r>
      <w:r>
        <w:rPr>
          <w:rFonts w:eastAsia="Times New Roman"/>
        </w:rPr>
        <w:t>kg</w:t>
      </w:r>
      <w:r>
        <w:rPr>
          <w:rFonts w:ascii="宋体" w:hAnsi="宋体" w:cs="宋体"/>
        </w:rPr>
        <w:t>。</w:t>
      </w:r>
    </w:p>
    <w:p w14:paraId="2C598BB5" w14:textId="189C1D8D" w:rsidR="00F44244" w:rsidRDefault="00F44244" w:rsidP="00F44244">
      <w:pPr>
        <w:spacing w:line="360" w:lineRule="auto"/>
        <w:jc w:val="left"/>
        <w:textAlignment w:val="center"/>
      </w:pPr>
      <w:r>
        <w:rPr>
          <w:noProof/>
        </w:rPr>
        <w:drawing>
          <wp:inline distT="0" distB="0" distL="0" distR="0" wp14:anchorId="7F96A516" wp14:editId="764A39E6">
            <wp:extent cx="1952625" cy="1619250"/>
            <wp:effectExtent l="0" t="0" r="9525" b="0"/>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6263731" descr="figure"/>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952625" cy="1619250"/>
                    </a:xfrm>
                    <a:prstGeom prst="rect">
                      <a:avLst/>
                    </a:prstGeom>
                    <a:noFill/>
                    <a:ln>
                      <a:noFill/>
                    </a:ln>
                  </pic:spPr>
                </pic:pic>
              </a:graphicData>
            </a:graphic>
          </wp:inline>
        </w:drawing>
      </w:r>
    </w:p>
    <w:p w14:paraId="025164AB" w14:textId="77777777" w:rsidR="00F44244" w:rsidRDefault="00F44244" w:rsidP="00F44244">
      <w:pPr>
        <w:spacing w:line="360" w:lineRule="auto"/>
        <w:jc w:val="left"/>
        <w:textAlignment w:val="center"/>
        <w:rPr>
          <w:rFonts w:eastAsia="Times New Roman"/>
          <w:color w:val="FF0000"/>
        </w:rPr>
      </w:pPr>
      <w:r>
        <w:rPr>
          <w:color w:val="FF0000"/>
        </w:rPr>
        <w:t>【答案】</w:t>
      </w:r>
      <w:r>
        <w:rPr>
          <w:rFonts w:ascii="宋体" w:hAnsi="宋体" w:cs="宋体"/>
          <w:color w:val="FF0000"/>
        </w:rPr>
        <w:t>甲</w:t>
      </w:r>
      <w:r>
        <w:rPr>
          <w:color w:val="FF0000"/>
        </w:rPr>
        <w:t xml:space="preserve">    </w:t>
      </w:r>
      <w:r>
        <w:rPr>
          <w:rFonts w:eastAsia="Times New Roman"/>
          <w:color w:val="FF0000"/>
        </w:rPr>
        <w:t>1</w:t>
      </w:r>
      <w:r>
        <w:rPr>
          <w:color w:val="FF0000"/>
        </w:rPr>
        <w:t xml:space="preserve">    </w:t>
      </w:r>
    </w:p>
    <w:p w14:paraId="078F9ECC" w14:textId="77777777" w:rsidR="00F44244" w:rsidRDefault="00F44244" w:rsidP="00F44244">
      <w:pPr>
        <w:spacing w:line="360" w:lineRule="auto"/>
        <w:jc w:val="left"/>
        <w:textAlignment w:val="center"/>
        <w:rPr>
          <w:rFonts w:ascii="宋体" w:hAnsi="宋体" w:cs="宋体"/>
          <w:color w:val="FF0000"/>
        </w:rPr>
      </w:pPr>
      <w:r>
        <w:rPr>
          <w:rFonts w:hint="eastAsia"/>
          <w:color w:val="FF0000"/>
        </w:rPr>
        <w:t>【解析】</w:t>
      </w:r>
      <w:r>
        <w:rPr>
          <w:rFonts w:eastAsia="Times New Roman"/>
          <w:color w:val="FF0000"/>
        </w:rPr>
        <w:t>[1][2]</w:t>
      </w:r>
      <w:r>
        <w:rPr>
          <w:rFonts w:ascii="宋体" w:hAnsi="宋体" w:cs="宋体"/>
          <w:color w:val="FF0000"/>
        </w:rPr>
        <w:t>由</w:t>
      </w:r>
      <w:proofErr w:type="gramStart"/>
      <w:r>
        <w:rPr>
          <w:rFonts w:ascii="宋体" w:hAnsi="宋体" w:cs="宋体"/>
          <w:color w:val="FF0000"/>
        </w:rPr>
        <w:t>图象</w:t>
      </w:r>
      <w:proofErr w:type="gramEnd"/>
      <w:r>
        <w:rPr>
          <w:rFonts w:ascii="宋体" w:hAnsi="宋体" w:cs="宋体"/>
          <w:color w:val="FF0000"/>
        </w:rPr>
        <w:t>知，当体积为</w:t>
      </w:r>
      <w:r>
        <w:rPr>
          <w:rFonts w:eastAsia="Times New Roman"/>
          <w:color w:val="FF0000"/>
        </w:rPr>
        <w:t>2cm</w:t>
      </w:r>
      <w:r>
        <w:rPr>
          <w:rFonts w:eastAsia="Times New Roman"/>
          <w:color w:val="FF0000"/>
          <w:vertAlign w:val="superscript"/>
        </w:rPr>
        <w:t>3</w:t>
      </w:r>
      <w:r>
        <w:rPr>
          <w:rFonts w:ascii="宋体" w:hAnsi="宋体" w:cs="宋体"/>
          <w:color w:val="FF0000"/>
        </w:rPr>
        <w:t>时，甲的体积为</w:t>
      </w:r>
      <w:r>
        <w:rPr>
          <w:rFonts w:eastAsia="Times New Roman"/>
          <w:color w:val="FF0000"/>
        </w:rPr>
        <w:t>2g</w:t>
      </w:r>
      <w:r>
        <w:rPr>
          <w:rFonts w:ascii="宋体" w:hAnsi="宋体" w:cs="宋体"/>
          <w:color w:val="FF0000"/>
        </w:rPr>
        <w:t>，乙的体积为</w:t>
      </w:r>
      <w:r>
        <w:rPr>
          <w:rFonts w:eastAsia="Times New Roman"/>
          <w:color w:val="FF0000"/>
        </w:rPr>
        <w:t>1cm</w:t>
      </w:r>
      <w:r>
        <w:rPr>
          <w:rFonts w:eastAsia="Times New Roman"/>
          <w:color w:val="FF0000"/>
          <w:vertAlign w:val="superscript"/>
        </w:rPr>
        <w:t>3</w:t>
      </w:r>
      <w:r>
        <w:rPr>
          <w:rFonts w:ascii="宋体" w:hAnsi="宋体" w:cs="宋体"/>
          <w:color w:val="FF0000"/>
        </w:rPr>
        <w:t>，则甲的密度</w:t>
      </w:r>
    </w:p>
    <w:p w14:paraId="2BCBA974" w14:textId="77777777" w:rsidR="00F44244" w:rsidRDefault="00F44244" w:rsidP="00F44244">
      <w:pPr>
        <w:spacing w:line="360" w:lineRule="auto"/>
        <w:jc w:val="center"/>
        <w:textAlignment w:val="center"/>
        <w:rPr>
          <w:color w:val="FF0000"/>
        </w:rPr>
      </w:pPr>
      <w:r>
        <w:rPr>
          <w:color w:val="FF0000"/>
        </w:rPr>
        <w:object w:dxaOrig="2715" w:dyaOrig="615" w14:anchorId="51483B05">
          <v:shape id="Object 85" o:spid="_x0000_i1152" type="#_x0000_t75" alt="eqId6aad84a395c8408f9bfe799b11a7324b" style="width:135.75pt;height:30.75pt" o:ole="">
            <v:imagedata r:id="rId135" o:title="eqId6aad84a395c8408f9bfe799b11a7324b"/>
          </v:shape>
          <o:OLEObject Type="Embed" ProgID="Equation.DSMT4" ShapeID="Object 85" DrawAspect="Content" ObjectID="_1693402312" r:id="rId136"/>
        </w:object>
      </w:r>
    </w:p>
    <w:p w14:paraId="3F3095D8"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所以甲</w:t>
      </w:r>
      <w:proofErr w:type="gramStart"/>
      <w:r>
        <w:rPr>
          <w:rFonts w:ascii="宋体" w:hAnsi="宋体" w:cs="宋体"/>
          <w:color w:val="FF0000"/>
        </w:rPr>
        <w:t>图象</w:t>
      </w:r>
      <w:proofErr w:type="gramEnd"/>
      <w:r>
        <w:rPr>
          <w:rFonts w:ascii="宋体" w:hAnsi="宋体" w:cs="宋体"/>
          <w:color w:val="FF0000"/>
        </w:rPr>
        <w:t>所示物体是水。</w:t>
      </w:r>
    </w:p>
    <w:p w14:paraId="45F15616"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则乙的密度</w:t>
      </w:r>
    </w:p>
    <w:p w14:paraId="568062EE" w14:textId="77777777" w:rsidR="00F44244" w:rsidRDefault="00F44244" w:rsidP="00F44244">
      <w:pPr>
        <w:spacing w:line="360" w:lineRule="auto"/>
        <w:jc w:val="center"/>
        <w:textAlignment w:val="center"/>
        <w:rPr>
          <w:color w:val="FF0000"/>
        </w:rPr>
      </w:pPr>
      <w:r>
        <w:rPr>
          <w:color w:val="FF0000"/>
        </w:rPr>
        <w:object w:dxaOrig="2775" w:dyaOrig="615" w14:anchorId="5B0D1CBC">
          <v:shape id="Object 86" o:spid="_x0000_i1153" type="#_x0000_t75" alt="eqIdb23df171ea784d95b2e913bb197c0e81" style="width:138.75pt;height:30.75pt" o:ole="">
            <v:imagedata r:id="rId137" o:title="eqIdb23df171ea784d95b2e913bb197c0e81"/>
          </v:shape>
          <o:OLEObject Type="Embed" ProgID="Equation.DSMT4" ShapeID="Object 86" DrawAspect="Content" ObjectID="_1693402313" r:id="rId138"/>
        </w:object>
      </w:r>
    </w:p>
    <w:p w14:paraId="1660359B" w14:textId="77777777" w:rsidR="00F44244" w:rsidRDefault="00F44244" w:rsidP="00F44244">
      <w:pPr>
        <w:spacing w:line="360" w:lineRule="auto"/>
        <w:jc w:val="left"/>
        <w:textAlignment w:val="center"/>
        <w:rPr>
          <w:rFonts w:ascii="宋体" w:hAnsi="宋体" w:cs="宋体"/>
          <w:color w:val="FF0000"/>
        </w:rPr>
      </w:pPr>
      <w:r>
        <w:rPr>
          <w:rFonts w:ascii="宋体" w:hAnsi="宋体" w:cs="宋体"/>
          <w:color w:val="FF0000"/>
        </w:rPr>
        <w:t>所以当体积为</w:t>
      </w:r>
      <w:r>
        <w:rPr>
          <w:rFonts w:eastAsia="Times New Roman"/>
          <w:color w:val="FF0000"/>
        </w:rPr>
        <w:t>2dm</w:t>
      </w:r>
      <w:r>
        <w:rPr>
          <w:rFonts w:eastAsia="Times New Roman"/>
          <w:color w:val="FF0000"/>
          <w:vertAlign w:val="superscript"/>
        </w:rPr>
        <w:t>3</w:t>
      </w:r>
      <w:r>
        <w:rPr>
          <w:rFonts w:ascii="宋体" w:hAnsi="宋体" w:cs="宋体"/>
          <w:color w:val="FF0000"/>
        </w:rPr>
        <w:t>时，乙的质量</w:t>
      </w:r>
    </w:p>
    <w:p w14:paraId="03F5396E" w14:textId="77777777" w:rsidR="00F44244" w:rsidRDefault="00F44244" w:rsidP="00F44244">
      <w:pPr>
        <w:spacing w:line="360" w:lineRule="auto"/>
        <w:jc w:val="center"/>
        <w:textAlignment w:val="center"/>
        <w:rPr>
          <w:rFonts w:eastAsia="Times New Roman"/>
          <w:color w:val="FF0000"/>
        </w:rPr>
      </w:pPr>
      <w:r>
        <w:rPr>
          <w:rFonts w:eastAsia="Times New Roman"/>
          <w:i/>
          <w:color w:val="FF0000"/>
        </w:rPr>
        <w:t>m</w:t>
      </w:r>
      <w:r>
        <w:rPr>
          <w:rFonts w:eastAsia="Times New Roman"/>
          <w:color w:val="FF0000"/>
          <w:vertAlign w:val="subscript"/>
        </w:rPr>
        <w:t>3</w:t>
      </w:r>
      <w:r>
        <w:rPr>
          <w:rFonts w:eastAsia="Times New Roman"/>
          <w:color w:val="FF0000"/>
        </w:rPr>
        <w:t>=</w:t>
      </w:r>
      <w:proofErr w:type="spellStart"/>
      <w:r>
        <w:rPr>
          <w:rFonts w:eastAsia="Times New Roman"/>
          <w:i/>
          <w:color w:val="FF0000"/>
        </w:rPr>
        <w:t>ρV</w:t>
      </w:r>
      <w:proofErr w:type="spellEnd"/>
      <w:r>
        <w:rPr>
          <w:rFonts w:eastAsia="Times New Roman"/>
          <w:color w:val="FF0000"/>
        </w:rPr>
        <w:t>=0.5g/cm</w:t>
      </w:r>
      <w:r>
        <w:rPr>
          <w:rFonts w:eastAsia="Times New Roman"/>
          <w:color w:val="FF0000"/>
          <w:vertAlign w:val="superscript"/>
        </w:rPr>
        <w:t>3</w:t>
      </w:r>
      <w:r>
        <w:rPr>
          <w:rFonts w:eastAsia="Times New Roman"/>
          <w:color w:val="FF0000"/>
        </w:rPr>
        <w:t>×2×10</w:t>
      </w:r>
      <w:r>
        <w:rPr>
          <w:rFonts w:eastAsia="Times New Roman"/>
          <w:color w:val="FF0000"/>
          <w:vertAlign w:val="superscript"/>
        </w:rPr>
        <w:t>3</w:t>
      </w:r>
      <w:r>
        <w:rPr>
          <w:rFonts w:eastAsia="Times New Roman"/>
          <w:color w:val="FF0000"/>
        </w:rPr>
        <w:t>cm</w:t>
      </w:r>
      <w:r>
        <w:rPr>
          <w:rFonts w:eastAsia="Times New Roman"/>
          <w:color w:val="FF0000"/>
          <w:vertAlign w:val="superscript"/>
        </w:rPr>
        <w:t>3</w:t>
      </w:r>
      <w:r>
        <w:rPr>
          <w:rFonts w:eastAsia="Times New Roman"/>
          <w:color w:val="FF0000"/>
        </w:rPr>
        <w:t>=1000g=1kg</w:t>
      </w:r>
    </w:p>
    <w:p w14:paraId="71A8D453" w14:textId="77777777" w:rsidR="00F44244" w:rsidRDefault="00F44244" w:rsidP="00F44244"/>
    <w:p w14:paraId="74E66A29" w14:textId="77777777" w:rsidR="00F44244" w:rsidRDefault="00F44244" w:rsidP="00F44244">
      <w:pPr>
        <w:shd w:val="clear" w:color="auto" w:fill="FFFFFF"/>
        <w:wordWrap w:val="0"/>
        <w:spacing w:line="360" w:lineRule="auto"/>
        <w:textAlignment w:val="center"/>
        <w:rPr>
          <w:snapToGrid w:val="0"/>
          <w:color w:val="FF0000"/>
          <w:kern w:val="0"/>
          <w:sz w:val="20"/>
          <w:szCs w:val="20"/>
        </w:rPr>
      </w:pPr>
    </w:p>
    <w:p w14:paraId="2A09C398" w14:textId="77777777" w:rsidR="00266381" w:rsidRPr="00F44244" w:rsidRDefault="00266381" w:rsidP="00C85D6E"/>
    <w:sectPr w:rsidR="00266381" w:rsidRPr="00F44244">
      <w:headerReference w:type="default" r:id="rId1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61696" w14:textId="77777777" w:rsidR="00DE77F8" w:rsidRDefault="00DE77F8" w:rsidP="00DA0BEB">
      <w:r>
        <w:separator/>
      </w:r>
    </w:p>
  </w:endnote>
  <w:endnote w:type="continuationSeparator" w:id="0">
    <w:p w14:paraId="38913017" w14:textId="77777777" w:rsidR="00DE77F8" w:rsidRDefault="00DE77F8" w:rsidP="00DA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09A6D" w14:textId="77777777" w:rsidR="00DE77F8" w:rsidRDefault="00DE77F8" w:rsidP="00DA0BEB">
      <w:r>
        <w:separator/>
      </w:r>
    </w:p>
  </w:footnote>
  <w:footnote w:type="continuationSeparator" w:id="0">
    <w:p w14:paraId="5189F38D" w14:textId="77777777" w:rsidR="00DE77F8" w:rsidRDefault="00DE77F8" w:rsidP="00DA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8305" w14:textId="67CD4034" w:rsidR="00DA0BEB" w:rsidRPr="00DA0BEB" w:rsidRDefault="00DA0BEB" w:rsidP="00DA0BEB">
    <w:pPr>
      <w:pStyle w:val="a3"/>
    </w:pPr>
    <w:r w:rsidRPr="00DA0BEB">
      <w:t>安徽省5年（2017-2021）中考1年模拟物理分类汇编专题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295"/>
    <w:rsid w:val="00266381"/>
    <w:rsid w:val="00A07295"/>
    <w:rsid w:val="00C85D6E"/>
    <w:rsid w:val="00DA0BEB"/>
    <w:rsid w:val="00DE77F8"/>
    <w:rsid w:val="00F44244"/>
    <w:rsid w:val="00F5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9B033"/>
  <w15:chartTrackingRefBased/>
  <w15:docId w15:val="{E53D08FD-4243-4DF5-8BD7-E165AF4C9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B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DA0B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DA0BEB"/>
    <w:rPr>
      <w:sz w:val="18"/>
      <w:szCs w:val="18"/>
    </w:rPr>
  </w:style>
  <w:style w:type="paragraph" w:styleId="a5">
    <w:name w:val="footer"/>
    <w:basedOn w:val="a"/>
    <w:link w:val="a6"/>
    <w:unhideWhenUsed/>
    <w:qFormat/>
    <w:rsid w:val="00DA0BE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A0BEB"/>
    <w:rPr>
      <w:sz w:val="18"/>
      <w:szCs w:val="18"/>
    </w:rPr>
  </w:style>
  <w:style w:type="paragraph" w:customStyle="1" w:styleId="Normal1">
    <w:name w:val="Normal_1"/>
    <w:qFormat/>
    <w:rsid w:val="00DA0BEB"/>
    <w:pPr>
      <w:widowControl w:val="0"/>
      <w:jc w:val="both"/>
    </w:pPr>
    <w:rPr>
      <w:rFonts w:ascii="Calibri" w:eastAsia="宋体" w:hAnsi="Calibri" w:cs="宋体"/>
    </w:rPr>
  </w:style>
  <w:style w:type="paragraph" w:styleId="a7">
    <w:name w:val="Body Text"/>
    <w:basedOn w:val="a"/>
    <w:link w:val="a8"/>
    <w:uiPriority w:val="1"/>
    <w:qFormat/>
    <w:rsid w:val="00F44244"/>
    <w:pPr>
      <w:autoSpaceDE w:val="0"/>
      <w:autoSpaceDN w:val="0"/>
      <w:jc w:val="left"/>
    </w:pPr>
    <w:rPr>
      <w:rFonts w:ascii="楷体" w:eastAsia="楷体" w:hAnsi="楷体"/>
      <w:kern w:val="0"/>
      <w:sz w:val="36"/>
      <w:szCs w:val="36"/>
    </w:rPr>
  </w:style>
  <w:style w:type="character" w:customStyle="1" w:styleId="a8">
    <w:name w:val="正文文本 字符"/>
    <w:basedOn w:val="a0"/>
    <w:link w:val="a7"/>
    <w:uiPriority w:val="1"/>
    <w:rsid w:val="00F44244"/>
    <w:rPr>
      <w:rFonts w:ascii="楷体" w:eastAsia="楷体" w:hAnsi="楷体" w:cs="Times New Roman"/>
      <w:kern w:val="0"/>
      <w:sz w:val="36"/>
      <w:szCs w:val="36"/>
    </w:rPr>
  </w:style>
  <w:style w:type="paragraph" w:styleId="a9">
    <w:name w:val="Balloon Text"/>
    <w:basedOn w:val="a"/>
    <w:link w:val="aa"/>
    <w:rsid w:val="00F44244"/>
    <w:rPr>
      <w:sz w:val="18"/>
      <w:szCs w:val="18"/>
    </w:rPr>
  </w:style>
  <w:style w:type="character" w:customStyle="1" w:styleId="aa">
    <w:name w:val="批注框文本 字符"/>
    <w:basedOn w:val="a0"/>
    <w:link w:val="a9"/>
    <w:rsid w:val="00F44244"/>
    <w:rPr>
      <w:rFonts w:ascii="Times New Roman" w:eastAsia="宋体" w:hAnsi="Times New Roman" w:cs="Times New Roman"/>
      <w:sz w:val="18"/>
      <w:szCs w:val="18"/>
    </w:rPr>
  </w:style>
  <w:style w:type="character" w:styleId="ab">
    <w:name w:val="Emphasis"/>
    <w:uiPriority w:val="20"/>
    <w:qFormat/>
    <w:rsid w:val="00F44244"/>
    <w:rPr>
      <w:i/>
      <w:iCs/>
    </w:rPr>
  </w:style>
  <w:style w:type="character" w:customStyle="1" w:styleId="qseq">
    <w:name w:val="qseq"/>
    <w:rsid w:val="00F44244"/>
  </w:style>
  <w:style w:type="paragraph" w:customStyle="1" w:styleId="1">
    <w:name w:val="列出段落1"/>
    <w:basedOn w:val="a"/>
    <w:uiPriority w:val="34"/>
    <w:qFormat/>
    <w:rsid w:val="00F44244"/>
    <w:pPr>
      <w:ind w:firstLineChars="200" w:firstLine="420"/>
    </w:pPr>
    <w:rPr>
      <w:rFonts w:ascii="Calibri" w:hAnsi="Calibri"/>
    </w:rPr>
  </w:style>
  <w:style w:type="paragraph" w:customStyle="1" w:styleId="DefaultParagraph">
    <w:name w:val="DefaultParagraph"/>
    <w:rsid w:val="00F44244"/>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6.bin"/><Relationship Id="rId42" Type="http://schemas.openxmlformats.org/officeDocument/2006/relationships/image" Target="media/image23.wmf"/><Relationship Id="rId63" Type="http://schemas.openxmlformats.org/officeDocument/2006/relationships/image" Target="media/image35.wmf"/><Relationship Id="rId84" Type="http://schemas.openxmlformats.org/officeDocument/2006/relationships/oleObject" Target="embeddings/oleObject34.bin"/><Relationship Id="rId138" Type="http://schemas.openxmlformats.org/officeDocument/2006/relationships/oleObject" Target="embeddings/oleObject59.bin"/><Relationship Id="rId107" Type="http://schemas.openxmlformats.org/officeDocument/2006/relationships/oleObject" Target="embeddings/oleObject44.bin"/><Relationship Id="rId11" Type="http://schemas.openxmlformats.org/officeDocument/2006/relationships/image" Target="media/image4.wmf"/><Relationship Id="rId32" Type="http://schemas.openxmlformats.org/officeDocument/2006/relationships/image" Target="media/image17.png"/><Relationship Id="rId37" Type="http://schemas.openxmlformats.org/officeDocument/2006/relationships/oleObject" Target="embeddings/oleObject12.bin"/><Relationship Id="rId53" Type="http://schemas.openxmlformats.org/officeDocument/2006/relationships/oleObject" Target="embeddings/oleObject19.bin"/><Relationship Id="rId58" Type="http://schemas.openxmlformats.org/officeDocument/2006/relationships/oleObject" Target="embeddings/oleObject21.bin"/><Relationship Id="rId74" Type="http://schemas.openxmlformats.org/officeDocument/2006/relationships/image" Target="media/image41.wmf"/><Relationship Id="rId79" Type="http://schemas.openxmlformats.org/officeDocument/2006/relationships/image" Target="media/image43.png"/><Relationship Id="rId102" Type="http://schemas.openxmlformats.org/officeDocument/2006/relationships/oleObject" Target="embeddings/oleObject42.bin"/><Relationship Id="rId123" Type="http://schemas.openxmlformats.org/officeDocument/2006/relationships/oleObject" Target="embeddings/oleObject52.bin"/><Relationship Id="rId128" Type="http://schemas.openxmlformats.org/officeDocument/2006/relationships/oleObject" Target="embeddings/oleObject55.bin"/><Relationship Id="rId5" Type="http://schemas.openxmlformats.org/officeDocument/2006/relationships/endnotes" Target="endnotes.xml"/><Relationship Id="rId90" Type="http://schemas.openxmlformats.org/officeDocument/2006/relationships/oleObject" Target="embeddings/oleObject37.bin"/><Relationship Id="rId95" Type="http://schemas.openxmlformats.org/officeDocument/2006/relationships/image" Target="media/image52.wmf"/><Relationship Id="rId22" Type="http://schemas.openxmlformats.org/officeDocument/2006/relationships/image" Target="media/image11.png"/><Relationship Id="rId27"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image" Target="media/image26.png"/><Relationship Id="rId64" Type="http://schemas.openxmlformats.org/officeDocument/2006/relationships/oleObject" Target="embeddings/oleObject24.bin"/><Relationship Id="rId69" Type="http://schemas.openxmlformats.org/officeDocument/2006/relationships/image" Target="media/image38.png"/><Relationship Id="rId113" Type="http://schemas.openxmlformats.org/officeDocument/2006/relationships/image" Target="media/image61.png"/><Relationship Id="rId118" Type="http://schemas.openxmlformats.org/officeDocument/2006/relationships/image" Target="media/image64.wmf"/><Relationship Id="rId134" Type="http://schemas.openxmlformats.org/officeDocument/2006/relationships/image" Target="media/image72.png"/><Relationship Id="rId139" Type="http://schemas.openxmlformats.org/officeDocument/2006/relationships/header" Target="header1.xml"/><Relationship Id="rId80" Type="http://schemas.openxmlformats.org/officeDocument/2006/relationships/oleObject" Target="embeddings/oleObject32.bin"/><Relationship Id="rId85" Type="http://schemas.openxmlformats.org/officeDocument/2006/relationships/image" Target="media/image46.wmf"/><Relationship Id="rId12" Type="http://schemas.openxmlformats.org/officeDocument/2006/relationships/oleObject" Target="embeddings/oleObject3.bin"/><Relationship Id="rId17" Type="http://schemas.openxmlformats.org/officeDocument/2006/relationships/image" Target="media/image8.png"/><Relationship Id="rId33" Type="http://schemas.openxmlformats.org/officeDocument/2006/relationships/image" Target="media/image18.wmf"/><Relationship Id="rId38" Type="http://schemas.openxmlformats.org/officeDocument/2006/relationships/image" Target="media/image21.wmf"/><Relationship Id="rId59" Type="http://schemas.openxmlformats.org/officeDocument/2006/relationships/image" Target="media/image33.wmf"/><Relationship Id="rId103" Type="http://schemas.openxmlformats.org/officeDocument/2006/relationships/image" Target="media/image56.wmf"/><Relationship Id="rId108" Type="http://schemas.openxmlformats.org/officeDocument/2006/relationships/image" Target="media/image59.wmf"/><Relationship Id="rId124" Type="http://schemas.openxmlformats.org/officeDocument/2006/relationships/oleObject" Target="embeddings/oleObject53.bin"/><Relationship Id="rId129" Type="http://schemas.openxmlformats.org/officeDocument/2006/relationships/image" Target="media/image69.wmf"/><Relationship Id="rId54" Type="http://schemas.openxmlformats.org/officeDocument/2006/relationships/image" Target="media/image30.wmf"/><Relationship Id="rId70" Type="http://schemas.openxmlformats.org/officeDocument/2006/relationships/image" Target="media/image39.wmf"/><Relationship Id="rId75" Type="http://schemas.openxmlformats.org/officeDocument/2006/relationships/oleObject" Target="embeddings/oleObject29.bin"/><Relationship Id="rId91" Type="http://schemas.openxmlformats.org/officeDocument/2006/relationships/image" Target="media/image49.png"/><Relationship Id="rId96" Type="http://schemas.openxmlformats.org/officeDocument/2006/relationships/oleObject" Target="embeddings/oleObject39.bin"/><Relationship Id="rId14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23" Type="http://schemas.openxmlformats.org/officeDocument/2006/relationships/image" Target="media/image12.wmf"/><Relationship Id="rId28" Type="http://schemas.openxmlformats.org/officeDocument/2006/relationships/oleObject" Target="embeddings/oleObject9.bin"/><Relationship Id="rId49" Type="http://schemas.openxmlformats.org/officeDocument/2006/relationships/image" Target="media/image27.png"/><Relationship Id="rId114" Type="http://schemas.openxmlformats.org/officeDocument/2006/relationships/image" Target="media/image62.wmf"/><Relationship Id="rId119" Type="http://schemas.openxmlformats.org/officeDocument/2006/relationships/oleObject" Target="embeddings/oleObject50.bin"/><Relationship Id="rId44" Type="http://schemas.openxmlformats.org/officeDocument/2006/relationships/image" Target="media/image24.png"/><Relationship Id="rId60" Type="http://schemas.openxmlformats.org/officeDocument/2006/relationships/oleObject" Target="embeddings/oleObject22.bin"/><Relationship Id="rId65" Type="http://schemas.openxmlformats.org/officeDocument/2006/relationships/image" Target="media/image36.wmf"/><Relationship Id="rId81" Type="http://schemas.openxmlformats.org/officeDocument/2006/relationships/image" Target="media/image44.wmf"/><Relationship Id="rId86" Type="http://schemas.openxmlformats.org/officeDocument/2006/relationships/oleObject" Target="embeddings/oleObject35.bin"/><Relationship Id="rId130" Type="http://schemas.openxmlformats.org/officeDocument/2006/relationships/oleObject" Target="embeddings/oleObject56.bin"/><Relationship Id="rId135" Type="http://schemas.openxmlformats.org/officeDocument/2006/relationships/image" Target="media/image73.wmf"/><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oleObject" Target="embeddings/oleObject13.bin"/><Relationship Id="rId109" Type="http://schemas.openxmlformats.org/officeDocument/2006/relationships/oleObject" Target="embeddings/oleObject45.bin"/><Relationship Id="rId34" Type="http://schemas.openxmlformats.org/officeDocument/2006/relationships/oleObject" Target="embeddings/oleObject11.bin"/><Relationship Id="rId50" Type="http://schemas.openxmlformats.org/officeDocument/2006/relationships/image" Target="media/image28.wmf"/><Relationship Id="rId55" Type="http://schemas.openxmlformats.org/officeDocument/2006/relationships/oleObject" Target="embeddings/oleObject20.bin"/><Relationship Id="rId76" Type="http://schemas.openxmlformats.org/officeDocument/2006/relationships/image" Target="media/image42.wmf"/><Relationship Id="rId97" Type="http://schemas.openxmlformats.org/officeDocument/2006/relationships/image" Target="media/image53.wmf"/><Relationship Id="rId104" Type="http://schemas.openxmlformats.org/officeDocument/2006/relationships/oleObject" Target="embeddings/oleObject43.bin"/><Relationship Id="rId120" Type="http://schemas.openxmlformats.org/officeDocument/2006/relationships/image" Target="media/image65.wmf"/><Relationship Id="rId125" Type="http://schemas.openxmlformats.org/officeDocument/2006/relationships/image" Target="media/image67.wmf"/><Relationship Id="rId141"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oleObject" Target="embeddings/oleObject27.bin"/><Relationship Id="rId92" Type="http://schemas.openxmlformats.org/officeDocument/2006/relationships/image" Target="media/image50.png"/><Relationship Id="rId2" Type="http://schemas.openxmlformats.org/officeDocument/2006/relationships/settings" Target="settings.xml"/><Relationship Id="rId29" Type="http://schemas.openxmlformats.org/officeDocument/2006/relationships/image" Target="media/image15.wmf"/><Relationship Id="rId24" Type="http://schemas.openxmlformats.org/officeDocument/2006/relationships/oleObject" Target="embeddings/oleObject7.bin"/><Relationship Id="rId40" Type="http://schemas.openxmlformats.org/officeDocument/2006/relationships/image" Target="media/image22.wmf"/><Relationship Id="rId45" Type="http://schemas.openxmlformats.org/officeDocument/2006/relationships/image" Target="media/image25.wmf"/><Relationship Id="rId66" Type="http://schemas.openxmlformats.org/officeDocument/2006/relationships/oleObject" Target="embeddings/oleObject25.bin"/><Relationship Id="rId87" Type="http://schemas.openxmlformats.org/officeDocument/2006/relationships/image" Target="media/image47.wmf"/><Relationship Id="rId110" Type="http://schemas.openxmlformats.org/officeDocument/2006/relationships/image" Target="media/image60.wmf"/><Relationship Id="rId115" Type="http://schemas.openxmlformats.org/officeDocument/2006/relationships/oleObject" Target="embeddings/oleObject48.bin"/><Relationship Id="rId131" Type="http://schemas.openxmlformats.org/officeDocument/2006/relationships/image" Target="media/image70.png"/><Relationship Id="rId136" Type="http://schemas.openxmlformats.org/officeDocument/2006/relationships/oleObject" Target="embeddings/oleObject58.bin"/><Relationship Id="rId61" Type="http://schemas.openxmlformats.org/officeDocument/2006/relationships/image" Target="media/image34.wmf"/><Relationship Id="rId82" Type="http://schemas.openxmlformats.org/officeDocument/2006/relationships/oleObject" Target="embeddings/oleObject33.bin"/><Relationship Id="rId19" Type="http://schemas.openxmlformats.org/officeDocument/2006/relationships/oleObject" Target="embeddings/oleObject5.bin"/><Relationship Id="rId14" Type="http://schemas.openxmlformats.org/officeDocument/2006/relationships/oleObject" Target="embeddings/oleObject4.bin"/><Relationship Id="rId30" Type="http://schemas.openxmlformats.org/officeDocument/2006/relationships/oleObject" Target="embeddings/oleObject10.bin"/><Relationship Id="rId35" Type="http://schemas.openxmlformats.org/officeDocument/2006/relationships/image" Target="media/image19.png"/><Relationship Id="rId56" Type="http://schemas.openxmlformats.org/officeDocument/2006/relationships/image" Target="media/image31.png"/><Relationship Id="rId77" Type="http://schemas.openxmlformats.org/officeDocument/2006/relationships/oleObject" Target="embeddings/oleObject30.bin"/><Relationship Id="rId100" Type="http://schemas.openxmlformats.org/officeDocument/2006/relationships/image" Target="media/image54.png"/><Relationship Id="rId105" Type="http://schemas.openxmlformats.org/officeDocument/2006/relationships/image" Target="media/image57.png"/><Relationship Id="rId126" Type="http://schemas.openxmlformats.org/officeDocument/2006/relationships/oleObject" Target="embeddings/oleObject54.bin"/><Relationship Id="rId8" Type="http://schemas.openxmlformats.org/officeDocument/2006/relationships/oleObject" Target="embeddings/oleObject1.bin"/><Relationship Id="rId51" Type="http://schemas.openxmlformats.org/officeDocument/2006/relationships/oleObject" Target="embeddings/oleObject18.bin"/><Relationship Id="rId72" Type="http://schemas.openxmlformats.org/officeDocument/2006/relationships/image" Target="media/image40.wmf"/><Relationship Id="rId93" Type="http://schemas.openxmlformats.org/officeDocument/2006/relationships/image" Target="media/image51.wmf"/><Relationship Id="rId98" Type="http://schemas.openxmlformats.org/officeDocument/2006/relationships/oleObject" Target="embeddings/oleObject40.bin"/><Relationship Id="rId121" Type="http://schemas.openxmlformats.org/officeDocument/2006/relationships/oleObject" Target="embeddings/oleObject51.bin"/><Relationship Id="rId3" Type="http://schemas.openxmlformats.org/officeDocument/2006/relationships/webSettings" Target="webSettings.xml"/><Relationship Id="rId25" Type="http://schemas.openxmlformats.org/officeDocument/2006/relationships/image" Target="media/image13.wmf"/><Relationship Id="rId46" Type="http://schemas.openxmlformats.org/officeDocument/2006/relationships/oleObject" Target="embeddings/oleObject16.bin"/><Relationship Id="rId67" Type="http://schemas.openxmlformats.org/officeDocument/2006/relationships/image" Target="media/image37.wmf"/><Relationship Id="rId116" Type="http://schemas.openxmlformats.org/officeDocument/2006/relationships/image" Target="media/image63.wmf"/><Relationship Id="rId137" Type="http://schemas.openxmlformats.org/officeDocument/2006/relationships/image" Target="media/image74.wmf"/><Relationship Id="rId20" Type="http://schemas.openxmlformats.org/officeDocument/2006/relationships/image" Target="media/image10.wmf"/><Relationship Id="rId41" Type="http://schemas.openxmlformats.org/officeDocument/2006/relationships/oleObject" Target="embeddings/oleObject14.bin"/><Relationship Id="rId62" Type="http://schemas.openxmlformats.org/officeDocument/2006/relationships/oleObject" Target="embeddings/oleObject23.bin"/><Relationship Id="rId83" Type="http://schemas.openxmlformats.org/officeDocument/2006/relationships/image" Target="media/image45.wmf"/><Relationship Id="rId88" Type="http://schemas.openxmlformats.org/officeDocument/2006/relationships/oleObject" Target="embeddings/oleObject36.bin"/><Relationship Id="rId111" Type="http://schemas.openxmlformats.org/officeDocument/2006/relationships/oleObject" Target="embeddings/oleObject46.bin"/><Relationship Id="rId132" Type="http://schemas.openxmlformats.org/officeDocument/2006/relationships/image" Target="media/image71.wmf"/><Relationship Id="rId15" Type="http://schemas.openxmlformats.org/officeDocument/2006/relationships/image" Target="media/image6.png"/><Relationship Id="rId36" Type="http://schemas.openxmlformats.org/officeDocument/2006/relationships/image" Target="media/image20.wmf"/><Relationship Id="rId57" Type="http://schemas.openxmlformats.org/officeDocument/2006/relationships/image" Target="media/image32.wmf"/><Relationship Id="rId106" Type="http://schemas.openxmlformats.org/officeDocument/2006/relationships/image" Target="media/image58.wmf"/><Relationship Id="rId127" Type="http://schemas.openxmlformats.org/officeDocument/2006/relationships/image" Target="media/image68.wmf"/><Relationship Id="rId10" Type="http://schemas.openxmlformats.org/officeDocument/2006/relationships/oleObject" Target="embeddings/oleObject2.bin"/><Relationship Id="rId31" Type="http://schemas.openxmlformats.org/officeDocument/2006/relationships/image" Target="media/image16.png"/><Relationship Id="rId52" Type="http://schemas.openxmlformats.org/officeDocument/2006/relationships/image" Target="media/image29.wmf"/><Relationship Id="rId73" Type="http://schemas.openxmlformats.org/officeDocument/2006/relationships/oleObject" Target="embeddings/oleObject28.bin"/><Relationship Id="rId78" Type="http://schemas.openxmlformats.org/officeDocument/2006/relationships/oleObject" Target="embeddings/oleObject31.bin"/><Relationship Id="rId94" Type="http://schemas.openxmlformats.org/officeDocument/2006/relationships/oleObject" Target="embeddings/oleObject38.bin"/><Relationship Id="rId99" Type="http://schemas.openxmlformats.org/officeDocument/2006/relationships/oleObject" Target="embeddings/oleObject41.bin"/><Relationship Id="rId101" Type="http://schemas.openxmlformats.org/officeDocument/2006/relationships/image" Target="media/image55.wmf"/><Relationship Id="rId122" Type="http://schemas.openxmlformats.org/officeDocument/2006/relationships/image" Target="media/image66.wmf"/><Relationship Id="rId4" Type="http://schemas.openxmlformats.org/officeDocument/2006/relationships/footnotes" Target="footnotes.xml"/><Relationship Id="rId9" Type="http://schemas.openxmlformats.org/officeDocument/2006/relationships/image" Target="media/image3.wmf"/><Relationship Id="rId26" Type="http://schemas.openxmlformats.org/officeDocument/2006/relationships/oleObject" Target="embeddings/oleObject8.bin"/><Relationship Id="rId47" Type="http://schemas.openxmlformats.org/officeDocument/2006/relationships/oleObject" Target="embeddings/oleObject17.bin"/><Relationship Id="rId68" Type="http://schemas.openxmlformats.org/officeDocument/2006/relationships/oleObject" Target="embeddings/oleObject26.bin"/><Relationship Id="rId89" Type="http://schemas.openxmlformats.org/officeDocument/2006/relationships/image" Target="media/image48.wmf"/><Relationship Id="rId112" Type="http://schemas.openxmlformats.org/officeDocument/2006/relationships/oleObject" Target="embeddings/oleObject47.bin"/><Relationship Id="rId133" Type="http://schemas.openxmlformats.org/officeDocument/2006/relationships/oleObject" Target="embeddings/oleObject57.bin"/><Relationship Id="rId16"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1673</Words>
  <Characters>9542</Characters>
  <Application>Microsoft Office Word</Application>
  <DocSecurity>0</DocSecurity>
  <Lines>79</Lines>
  <Paragraphs>22</Paragraphs>
  <ScaleCrop>false</ScaleCrop>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2021-09-17T08:44:00Z</dcterms:created>
  <dcterms:modified xsi:type="dcterms:W3CDTF">2021-09-17T08:44:00Z</dcterms:modified>
</cp:coreProperties>
</file>